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A3B61" w14:textId="1880D810" w:rsidR="0033273D" w:rsidRDefault="00037347" w:rsidP="00037347">
      <w:pPr>
        <w:jc w:val="center"/>
        <w:rPr>
          <w:rFonts w:ascii="Arial" w:hAnsi="Arial" w:cs="Arial"/>
          <w:sz w:val="24"/>
          <w:szCs w:val="24"/>
        </w:rPr>
      </w:pPr>
      <w:r>
        <w:rPr>
          <w:rFonts w:ascii="Arial" w:hAnsi="Arial" w:cs="Arial"/>
          <w:sz w:val="24"/>
          <w:szCs w:val="24"/>
        </w:rPr>
        <w:t>THE EMERGENCY FOOD ASSISTANCE PROGRAM (TEFAP)</w:t>
      </w:r>
    </w:p>
    <w:p w14:paraId="21ED95F0" w14:textId="40E068E5" w:rsidR="00037347" w:rsidRDefault="00037347" w:rsidP="00037347">
      <w:pPr>
        <w:jc w:val="center"/>
        <w:rPr>
          <w:rFonts w:ascii="Arial" w:hAnsi="Arial" w:cs="Arial"/>
          <w:sz w:val="24"/>
          <w:szCs w:val="24"/>
        </w:rPr>
      </w:pPr>
      <w:r>
        <w:rPr>
          <w:rFonts w:ascii="Arial" w:hAnsi="Arial" w:cs="Arial"/>
          <w:sz w:val="24"/>
          <w:szCs w:val="24"/>
        </w:rPr>
        <w:t>SUB-RECIPIENT AGREEMENT</w:t>
      </w:r>
    </w:p>
    <w:p w14:paraId="7C24E71D" w14:textId="2EC34024" w:rsidR="00037347" w:rsidRDefault="00037347" w:rsidP="00037347">
      <w:pPr>
        <w:jc w:val="center"/>
        <w:rPr>
          <w:rFonts w:ascii="Arial" w:hAnsi="Arial" w:cs="Arial"/>
          <w:sz w:val="24"/>
          <w:szCs w:val="24"/>
        </w:rPr>
      </w:pPr>
    </w:p>
    <w:tbl>
      <w:tblPr>
        <w:tblStyle w:val="TableGrid"/>
        <w:tblW w:w="0" w:type="auto"/>
        <w:tblLook w:val="04A0" w:firstRow="1" w:lastRow="0" w:firstColumn="1" w:lastColumn="0" w:noHBand="0" w:noVBand="1"/>
      </w:tblPr>
      <w:tblGrid>
        <w:gridCol w:w="5485"/>
        <w:gridCol w:w="5850"/>
      </w:tblGrid>
      <w:tr w:rsidR="00961D5A" w14:paraId="1351FC2A" w14:textId="77777777" w:rsidTr="005833A0">
        <w:trPr>
          <w:trHeight w:val="782"/>
        </w:trPr>
        <w:tc>
          <w:tcPr>
            <w:tcW w:w="5485" w:type="dxa"/>
          </w:tcPr>
          <w:p w14:paraId="7F0ADAC2" w14:textId="22A1844F" w:rsidR="00961D5A" w:rsidRDefault="00961D5A" w:rsidP="00037347">
            <w:pPr>
              <w:rPr>
                <w:rFonts w:ascii="Arial" w:hAnsi="Arial" w:cs="Arial"/>
                <w:sz w:val="24"/>
                <w:szCs w:val="24"/>
              </w:rPr>
            </w:pPr>
            <w:r>
              <w:rPr>
                <w:rFonts w:ascii="Arial" w:hAnsi="Arial" w:cs="Arial"/>
                <w:sz w:val="24"/>
                <w:szCs w:val="24"/>
              </w:rPr>
              <w:t>Agency Name:</w:t>
            </w:r>
          </w:p>
          <w:p w14:paraId="1E1D1535" w14:textId="77777777" w:rsidR="00961D5A" w:rsidRDefault="00961D5A" w:rsidP="00037347">
            <w:pPr>
              <w:rPr>
                <w:rFonts w:ascii="Arial" w:hAnsi="Arial" w:cs="Arial"/>
                <w:sz w:val="24"/>
                <w:szCs w:val="24"/>
              </w:rPr>
            </w:pPr>
          </w:p>
          <w:p w14:paraId="658C51C7" w14:textId="5E773445" w:rsidR="00961D5A" w:rsidRDefault="00961D5A" w:rsidP="00037347">
            <w:pPr>
              <w:rPr>
                <w:rFonts w:ascii="Arial" w:hAnsi="Arial" w:cs="Arial"/>
                <w:sz w:val="24"/>
                <w:szCs w:val="24"/>
              </w:rPr>
            </w:pPr>
          </w:p>
        </w:tc>
        <w:tc>
          <w:tcPr>
            <w:tcW w:w="5850" w:type="dxa"/>
          </w:tcPr>
          <w:p w14:paraId="532A281F" w14:textId="78A9DEC5" w:rsidR="00961D5A" w:rsidRDefault="00961D5A" w:rsidP="00037347">
            <w:pPr>
              <w:rPr>
                <w:rFonts w:ascii="Arial" w:hAnsi="Arial" w:cs="Arial"/>
                <w:sz w:val="24"/>
                <w:szCs w:val="24"/>
              </w:rPr>
            </w:pPr>
            <w:r>
              <w:rPr>
                <w:rFonts w:ascii="Arial" w:hAnsi="Arial" w:cs="Arial"/>
                <w:sz w:val="24"/>
                <w:szCs w:val="24"/>
              </w:rPr>
              <w:t>Agency Number/Code:</w:t>
            </w:r>
          </w:p>
        </w:tc>
      </w:tr>
      <w:tr w:rsidR="00961D5A" w14:paraId="7D3BF180" w14:textId="77777777" w:rsidTr="005833A0">
        <w:tc>
          <w:tcPr>
            <w:tcW w:w="5485" w:type="dxa"/>
          </w:tcPr>
          <w:p w14:paraId="4D45559A" w14:textId="295D854B" w:rsidR="00961D5A" w:rsidRDefault="00961D5A" w:rsidP="00037347">
            <w:pPr>
              <w:rPr>
                <w:rFonts w:ascii="Arial" w:hAnsi="Arial" w:cs="Arial"/>
                <w:sz w:val="24"/>
                <w:szCs w:val="24"/>
              </w:rPr>
            </w:pPr>
            <w:r>
              <w:rPr>
                <w:rFonts w:ascii="Arial" w:hAnsi="Arial" w:cs="Arial"/>
                <w:sz w:val="24"/>
                <w:szCs w:val="24"/>
              </w:rPr>
              <w:t>Agency Mailing Address:</w:t>
            </w:r>
          </w:p>
          <w:p w14:paraId="1559E6E1" w14:textId="77777777" w:rsidR="00961D5A" w:rsidRDefault="00961D5A" w:rsidP="00037347">
            <w:pPr>
              <w:rPr>
                <w:rFonts w:ascii="Arial" w:hAnsi="Arial" w:cs="Arial"/>
                <w:sz w:val="24"/>
                <w:szCs w:val="24"/>
              </w:rPr>
            </w:pPr>
          </w:p>
          <w:p w14:paraId="4B439500" w14:textId="77F1E137" w:rsidR="00961D5A" w:rsidRDefault="00961D5A" w:rsidP="00037347">
            <w:pPr>
              <w:rPr>
                <w:rFonts w:ascii="Arial" w:hAnsi="Arial" w:cs="Arial"/>
                <w:sz w:val="24"/>
                <w:szCs w:val="24"/>
              </w:rPr>
            </w:pPr>
          </w:p>
        </w:tc>
        <w:tc>
          <w:tcPr>
            <w:tcW w:w="5850" w:type="dxa"/>
          </w:tcPr>
          <w:p w14:paraId="7AB7EE3F" w14:textId="5694867C" w:rsidR="00961D5A" w:rsidRDefault="005833A0" w:rsidP="00037347">
            <w:pPr>
              <w:rPr>
                <w:rFonts w:ascii="Arial" w:hAnsi="Arial" w:cs="Arial"/>
                <w:sz w:val="24"/>
                <w:szCs w:val="24"/>
              </w:rPr>
            </w:pPr>
            <w:r>
              <w:rPr>
                <w:rFonts w:ascii="Arial" w:hAnsi="Arial" w:cs="Arial"/>
                <w:sz w:val="24"/>
                <w:szCs w:val="24"/>
              </w:rPr>
              <w:t>Agency Phone Number:</w:t>
            </w:r>
          </w:p>
        </w:tc>
      </w:tr>
      <w:tr w:rsidR="00961D5A" w14:paraId="47D6F6F6" w14:textId="77777777" w:rsidTr="005833A0">
        <w:tc>
          <w:tcPr>
            <w:tcW w:w="5485" w:type="dxa"/>
          </w:tcPr>
          <w:p w14:paraId="7F842A37" w14:textId="03CF69BD" w:rsidR="00961D5A" w:rsidRDefault="005833A0" w:rsidP="00037347">
            <w:pPr>
              <w:rPr>
                <w:rFonts w:ascii="Arial" w:hAnsi="Arial" w:cs="Arial"/>
                <w:sz w:val="24"/>
                <w:szCs w:val="24"/>
              </w:rPr>
            </w:pPr>
            <w:r>
              <w:rPr>
                <w:rFonts w:ascii="Arial" w:hAnsi="Arial" w:cs="Arial"/>
                <w:sz w:val="24"/>
                <w:szCs w:val="24"/>
              </w:rPr>
              <w:t>County Serving</w:t>
            </w:r>
            <w:r w:rsidR="00961D5A">
              <w:rPr>
                <w:rFonts w:ascii="Arial" w:hAnsi="Arial" w:cs="Arial"/>
                <w:sz w:val="24"/>
                <w:szCs w:val="24"/>
              </w:rPr>
              <w:t>:</w:t>
            </w:r>
          </w:p>
          <w:p w14:paraId="1F003142" w14:textId="77777777" w:rsidR="00961D5A" w:rsidRDefault="00961D5A" w:rsidP="00037347">
            <w:pPr>
              <w:rPr>
                <w:rFonts w:ascii="Arial" w:hAnsi="Arial" w:cs="Arial"/>
                <w:sz w:val="24"/>
                <w:szCs w:val="24"/>
              </w:rPr>
            </w:pPr>
          </w:p>
          <w:p w14:paraId="7FACBD33" w14:textId="0C547459" w:rsidR="00961D5A" w:rsidRDefault="00961D5A" w:rsidP="00037347">
            <w:pPr>
              <w:rPr>
                <w:rFonts w:ascii="Arial" w:hAnsi="Arial" w:cs="Arial"/>
                <w:sz w:val="24"/>
                <w:szCs w:val="24"/>
              </w:rPr>
            </w:pPr>
          </w:p>
        </w:tc>
        <w:tc>
          <w:tcPr>
            <w:tcW w:w="5850" w:type="dxa"/>
          </w:tcPr>
          <w:p w14:paraId="20E3378E" w14:textId="50BE2C64" w:rsidR="00961D5A" w:rsidRDefault="005833A0" w:rsidP="00037347">
            <w:pPr>
              <w:rPr>
                <w:rFonts w:ascii="Arial" w:hAnsi="Arial" w:cs="Arial"/>
                <w:sz w:val="24"/>
                <w:szCs w:val="24"/>
              </w:rPr>
            </w:pPr>
            <w:r>
              <w:rPr>
                <w:rFonts w:ascii="Arial" w:hAnsi="Arial" w:cs="Arial"/>
                <w:sz w:val="24"/>
                <w:szCs w:val="24"/>
              </w:rPr>
              <w:t>Physical Address of Distribution Site:</w:t>
            </w:r>
          </w:p>
        </w:tc>
      </w:tr>
      <w:tr w:rsidR="00961D5A" w14:paraId="341A72E9" w14:textId="77777777" w:rsidTr="005833A0">
        <w:tc>
          <w:tcPr>
            <w:tcW w:w="5485" w:type="dxa"/>
          </w:tcPr>
          <w:p w14:paraId="0B121B0C" w14:textId="2F623B39" w:rsidR="00961D5A" w:rsidRDefault="00961D5A" w:rsidP="00037347">
            <w:pPr>
              <w:rPr>
                <w:rFonts w:ascii="Arial" w:hAnsi="Arial" w:cs="Arial"/>
                <w:sz w:val="24"/>
                <w:szCs w:val="24"/>
              </w:rPr>
            </w:pPr>
            <w:r>
              <w:rPr>
                <w:rFonts w:ascii="Arial" w:hAnsi="Arial" w:cs="Arial"/>
                <w:sz w:val="24"/>
                <w:szCs w:val="24"/>
              </w:rPr>
              <w:t>Primary Contact Name:</w:t>
            </w:r>
          </w:p>
          <w:p w14:paraId="6686D664" w14:textId="77777777" w:rsidR="005833A0" w:rsidRDefault="005833A0" w:rsidP="00037347">
            <w:pPr>
              <w:rPr>
                <w:rFonts w:ascii="Arial" w:hAnsi="Arial" w:cs="Arial"/>
                <w:sz w:val="24"/>
                <w:szCs w:val="24"/>
              </w:rPr>
            </w:pPr>
          </w:p>
          <w:p w14:paraId="499F62DB" w14:textId="77777777" w:rsidR="00961D5A" w:rsidRDefault="00961D5A" w:rsidP="00037347">
            <w:pPr>
              <w:rPr>
                <w:rFonts w:ascii="Arial" w:hAnsi="Arial" w:cs="Arial"/>
                <w:sz w:val="24"/>
                <w:szCs w:val="24"/>
              </w:rPr>
            </w:pPr>
          </w:p>
          <w:p w14:paraId="1792652A" w14:textId="50A4495D" w:rsidR="00961D5A" w:rsidRDefault="00961D5A" w:rsidP="00037347">
            <w:pPr>
              <w:rPr>
                <w:rFonts w:ascii="Arial" w:hAnsi="Arial" w:cs="Arial"/>
                <w:sz w:val="24"/>
                <w:szCs w:val="24"/>
              </w:rPr>
            </w:pPr>
          </w:p>
        </w:tc>
        <w:tc>
          <w:tcPr>
            <w:tcW w:w="5850" w:type="dxa"/>
          </w:tcPr>
          <w:p w14:paraId="4FC6B9A4" w14:textId="77777777" w:rsidR="00961D5A" w:rsidRDefault="00961D5A" w:rsidP="00037347">
            <w:pPr>
              <w:rPr>
                <w:rFonts w:ascii="Arial" w:hAnsi="Arial" w:cs="Arial"/>
                <w:sz w:val="24"/>
                <w:szCs w:val="24"/>
              </w:rPr>
            </w:pPr>
            <w:r>
              <w:rPr>
                <w:rFonts w:ascii="Arial" w:hAnsi="Arial" w:cs="Arial"/>
                <w:sz w:val="24"/>
                <w:szCs w:val="24"/>
              </w:rPr>
              <w:t>Primary Contact Information:</w:t>
            </w:r>
          </w:p>
          <w:p w14:paraId="663FAE9C" w14:textId="5DDBAE9E" w:rsidR="005833A0" w:rsidRDefault="005833A0" w:rsidP="00037347">
            <w:pPr>
              <w:rPr>
                <w:rFonts w:ascii="Arial" w:hAnsi="Arial" w:cs="Arial"/>
                <w:sz w:val="24"/>
                <w:szCs w:val="24"/>
              </w:rPr>
            </w:pPr>
          </w:p>
        </w:tc>
      </w:tr>
      <w:tr w:rsidR="005833A0" w14:paraId="349B66F8" w14:textId="77777777" w:rsidTr="005833A0">
        <w:tc>
          <w:tcPr>
            <w:tcW w:w="5485" w:type="dxa"/>
          </w:tcPr>
          <w:p w14:paraId="31A0AB63" w14:textId="09D8C337" w:rsidR="005833A0" w:rsidRDefault="005833A0" w:rsidP="00037347">
            <w:pPr>
              <w:rPr>
                <w:rFonts w:ascii="Arial" w:hAnsi="Arial" w:cs="Arial"/>
                <w:sz w:val="24"/>
                <w:szCs w:val="24"/>
              </w:rPr>
            </w:pPr>
            <w:r>
              <w:rPr>
                <w:rFonts w:ascii="Arial" w:hAnsi="Arial" w:cs="Arial"/>
                <w:sz w:val="24"/>
                <w:szCs w:val="24"/>
              </w:rPr>
              <w:t>Secondary Contact Name:</w:t>
            </w:r>
          </w:p>
          <w:p w14:paraId="5BC5D9D7" w14:textId="77777777" w:rsidR="005833A0" w:rsidRDefault="005833A0" w:rsidP="00037347">
            <w:pPr>
              <w:rPr>
                <w:rFonts w:ascii="Arial" w:hAnsi="Arial" w:cs="Arial"/>
                <w:sz w:val="24"/>
                <w:szCs w:val="24"/>
              </w:rPr>
            </w:pPr>
          </w:p>
          <w:p w14:paraId="37328DB2" w14:textId="77777777" w:rsidR="005833A0" w:rsidRDefault="005833A0" w:rsidP="00037347">
            <w:pPr>
              <w:rPr>
                <w:rFonts w:ascii="Arial" w:hAnsi="Arial" w:cs="Arial"/>
                <w:sz w:val="24"/>
                <w:szCs w:val="24"/>
              </w:rPr>
            </w:pPr>
          </w:p>
          <w:p w14:paraId="5FDE8C0F" w14:textId="7BDBB819" w:rsidR="005833A0" w:rsidRDefault="005833A0" w:rsidP="00037347">
            <w:pPr>
              <w:rPr>
                <w:rFonts w:ascii="Arial" w:hAnsi="Arial" w:cs="Arial"/>
                <w:sz w:val="24"/>
                <w:szCs w:val="24"/>
              </w:rPr>
            </w:pPr>
          </w:p>
        </w:tc>
        <w:tc>
          <w:tcPr>
            <w:tcW w:w="5850" w:type="dxa"/>
          </w:tcPr>
          <w:p w14:paraId="51FA493E" w14:textId="77777777" w:rsidR="005833A0" w:rsidRDefault="005833A0" w:rsidP="00037347">
            <w:pPr>
              <w:rPr>
                <w:rFonts w:ascii="Arial" w:hAnsi="Arial" w:cs="Arial"/>
                <w:sz w:val="24"/>
                <w:szCs w:val="24"/>
              </w:rPr>
            </w:pPr>
            <w:r>
              <w:rPr>
                <w:rFonts w:ascii="Arial" w:hAnsi="Arial" w:cs="Arial"/>
                <w:sz w:val="24"/>
                <w:szCs w:val="24"/>
              </w:rPr>
              <w:t>Secondary Contact Information:</w:t>
            </w:r>
          </w:p>
          <w:p w14:paraId="77AFF6C9" w14:textId="354FD063" w:rsidR="005833A0" w:rsidRDefault="005833A0" w:rsidP="00037347">
            <w:pPr>
              <w:rPr>
                <w:rFonts w:ascii="Arial" w:hAnsi="Arial" w:cs="Arial"/>
                <w:sz w:val="24"/>
                <w:szCs w:val="24"/>
              </w:rPr>
            </w:pPr>
          </w:p>
        </w:tc>
      </w:tr>
    </w:tbl>
    <w:p w14:paraId="27EC30A9" w14:textId="3486C9E1" w:rsidR="00CA5E80" w:rsidRDefault="00CA5E80" w:rsidP="00037347">
      <w:pPr>
        <w:rPr>
          <w:rFonts w:ascii="Arial" w:hAnsi="Arial" w:cs="Arial"/>
          <w:sz w:val="24"/>
          <w:szCs w:val="24"/>
        </w:rPr>
      </w:pPr>
    </w:p>
    <w:p w14:paraId="41DC693E" w14:textId="1B010A91" w:rsidR="0095441E" w:rsidRDefault="005833A0" w:rsidP="00037347">
      <w:pPr>
        <w:rPr>
          <w:rFonts w:ascii="Arial" w:hAnsi="Arial" w:cs="Arial"/>
          <w:sz w:val="24"/>
          <w:szCs w:val="24"/>
        </w:rPr>
      </w:pPr>
      <w:r>
        <w:rPr>
          <w:rFonts w:ascii="Arial" w:hAnsi="Arial" w:cs="Arial"/>
          <w:sz w:val="24"/>
          <w:szCs w:val="24"/>
        </w:rPr>
        <w:t xml:space="preserve">This agreement between the </w:t>
      </w:r>
      <w:r w:rsidR="00BA601A">
        <w:rPr>
          <w:rFonts w:ascii="Arial" w:hAnsi="Arial" w:cs="Arial"/>
          <w:sz w:val="24"/>
          <w:szCs w:val="24"/>
        </w:rPr>
        <w:t xml:space="preserve">Emergency Feeding Organization (EFO) and the Local Distributing Agency (LDA) outlines the policies and procedures for </w:t>
      </w:r>
      <w:r w:rsidR="005B6751">
        <w:rPr>
          <w:rFonts w:ascii="Arial" w:hAnsi="Arial" w:cs="Arial"/>
          <w:sz w:val="24"/>
          <w:szCs w:val="24"/>
        </w:rPr>
        <w:t>the distribution of commodities made available by the United States Department of Agriculture (</w:t>
      </w:r>
      <w:r w:rsidR="00BA601A">
        <w:rPr>
          <w:rFonts w:ascii="Arial" w:hAnsi="Arial" w:cs="Arial"/>
          <w:sz w:val="24"/>
          <w:szCs w:val="24"/>
        </w:rPr>
        <w:t>USDA</w:t>
      </w:r>
      <w:r w:rsidR="005B6751">
        <w:rPr>
          <w:rFonts w:ascii="Arial" w:hAnsi="Arial" w:cs="Arial"/>
          <w:sz w:val="24"/>
          <w:szCs w:val="24"/>
        </w:rPr>
        <w:t xml:space="preserve">) </w:t>
      </w:r>
      <w:r w:rsidR="00BA601A">
        <w:rPr>
          <w:rFonts w:ascii="Arial" w:hAnsi="Arial" w:cs="Arial"/>
          <w:sz w:val="24"/>
          <w:szCs w:val="24"/>
        </w:rPr>
        <w:t xml:space="preserve">under the </w:t>
      </w:r>
      <w:r w:rsidR="005B6751">
        <w:rPr>
          <w:rFonts w:ascii="Arial" w:hAnsi="Arial" w:cs="Arial"/>
          <w:sz w:val="24"/>
          <w:szCs w:val="24"/>
        </w:rPr>
        <w:t>Emergency Food Assistance Program (</w:t>
      </w:r>
      <w:r w:rsidR="00BA601A">
        <w:rPr>
          <w:rFonts w:ascii="Arial" w:hAnsi="Arial" w:cs="Arial"/>
          <w:sz w:val="24"/>
          <w:szCs w:val="24"/>
        </w:rPr>
        <w:t>TEFAP</w:t>
      </w:r>
      <w:r w:rsidR="005B6751">
        <w:rPr>
          <w:rFonts w:ascii="Arial" w:hAnsi="Arial" w:cs="Arial"/>
          <w:sz w:val="24"/>
          <w:szCs w:val="24"/>
        </w:rPr>
        <w:t>)</w:t>
      </w:r>
      <w:r w:rsidR="00BA601A">
        <w:rPr>
          <w:rFonts w:ascii="Arial" w:hAnsi="Arial" w:cs="Arial"/>
          <w:sz w:val="24"/>
          <w:szCs w:val="24"/>
        </w:rPr>
        <w:t>. By signing this agreement, both parties are bound by its terms and conditions, unless terminated early in accordance with this agreement.</w:t>
      </w:r>
    </w:p>
    <w:p w14:paraId="120D6A2A" w14:textId="48FDE5BB" w:rsidR="0095441E" w:rsidRDefault="0095441E" w:rsidP="00037347">
      <w:pPr>
        <w:rPr>
          <w:rFonts w:ascii="Arial" w:hAnsi="Arial" w:cs="Arial"/>
          <w:sz w:val="24"/>
          <w:szCs w:val="24"/>
        </w:rPr>
      </w:pPr>
      <w:r>
        <w:rPr>
          <w:rFonts w:ascii="Arial" w:hAnsi="Arial" w:cs="Arial"/>
          <w:sz w:val="24"/>
          <w:szCs w:val="24"/>
        </w:rPr>
        <w:t>The local distributing agency agrees to operate the program in accordance with the requirements of 7 CFR Part 250 and 251.</w:t>
      </w:r>
    </w:p>
    <w:p w14:paraId="13A1AB3B" w14:textId="3C32AA0F" w:rsidR="005B6751" w:rsidRDefault="005B6751" w:rsidP="00037347">
      <w:pPr>
        <w:rPr>
          <w:rFonts w:ascii="Arial" w:hAnsi="Arial" w:cs="Arial"/>
          <w:sz w:val="24"/>
          <w:szCs w:val="24"/>
        </w:rPr>
      </w:pPr>
    </w:p>
    <w:p w14:paraId="79815184" w14:textId="6859BE29" w:rsidR="005B6751" w:rsidRDefault="005B6751" w:rsidP="005B6751">
      <w:pPr>
        <w:pStyle w:val="ListParagraph"/>
        <w:numPr>
          <w:ilvl w:val="0"/>
          <w:numId w:val="1"/>
        </w:numPr>
        <w:rPr>
          <w:rFonts w:ascii="Arial" w:hAnsi="Arial" w:cs="Arial"/>
          <w:sz w:val="24"/>
          <w:szCs w:val="24"/>
        </w:rPr>
      </w:pPr>
      <w:r>
        <w:rPr>
          <w:rFonts w:ascii="Arial" w:hAnsi="Arial" w:cs="Arial"/>
          <w:sz w:val="24"/>
          <w:szCs w:val="24"/>
        </w:rPr>
        <w:t xml:space="preserve"> </w:t>
      </w:r>
      <w:r w:rsidR="0091479F">
        <w:rPr>
          <w:rFonts w:ascii="Arial" w:hAnsi="Arial" w:cs="Arial"/>
          <w:sz w:val="24"/>
          <w:szCs w:val="24"/>
        </w:rPr>
        <w:t>GUIDELINES AND PROCEDURES</w:t>
      </w:r>
    </w:p>
    <w:p w14:paraId="1D68834D" w14:textId="77777777" w:rsidR="005B6751" w:rsidRDefault="005B6751" w:rsidP="005B6751">
      <w:pPr>
        <w:pStyle w:val="ListParagraph"/>
        <w:rPr>
          <w:rFonts w:ascii="Arial" w:hAnsi="Arial" w:cs="Arial"/>
          <w:sz w:val="24"/>
          <w:szCs w:val="24"/>
        </w:rPr>
      </w:pPr>
    </w:p>
    <w:p w14:paraId="74E33FE9" w14:textId="14508659" w:rsidR="005B6751" w:rsidRDefault="005B6751" w:rsidP="005B6751">
      <w:pPr>
        <w:pStyle w:val="ListParagraph"/>
        <w:numPr>
          <w:ilvl w:val="0"/>
          <w:numId w:val="4"/>
        </w:numPr>
        <w:rPr>
          <w:rFonts w:ascii="Arial" w:hAnsi="Arial" w:cs="Arial"/>
          <w:sz w:val="24"/>
          <w:szCs w:val="24"/>
        </w:rPr>
      </w:pPr>
      <w:r>
        <w:rPr>
          <w:rFonts w:ascii="Arial" w:hAnsi="Arial" w:cs="Arial"/>
          <w:sz w:val="24"/>
          <w:szCs w:val="24"/>
        </w:rPr>
        <w:t>The local distributing agency</w:t>
      </w:r>
      <w:r w:rsidR="00AE3BC7">
        <w:rPr>
          <w:rFonts w:ascii="Arial" w:hAnsi="Arial" w:cs="Arial"/>
          <w:sz w:val="24"/>
          <w:szCs w:val="24"/>
        </w:rPr>
        <w:t xml:space="preserve"> (LDA)</w:t>
      </w:r>
      <w:r>
        <w:rPr>
          <w:rFonts w:ascii="Arial" w:hAnsi="Arial" w:cs="Arial"/>
          <w:sz w:val="24"/>
          <w:szCs w:val="24"/>
        </w:rPr>
        <w:t xml:space="preserve"> </w:t>
      </w:r>
      <w:r w:rsidR="00AE3BC7">
        <w:rPr>
          <w:rFonts w:ascii="Arial" w:hAnsi="Arial" w:cs="Arial"/>
          <w:sz w:val="24"/>
          <w:szCs w:val="24"/>
        </w:rPr>
        <w:t>will not charge any individual for USDA foods distributed, or services related to the distribution of USDA foods, or request contributions from recipients to defray administrative costs.</w:t>
      </w:r>
    </w:p>
    <w:p w14:paraId="6AEBF57F" w14:textId="28A714F4" w:rsidR="00AE3BC7" w:rsidRDefault="00AE3BC7" w:rsidP="005B6751">
      <w:pPr>
        <w:pStyle w:val="ListParagraph"/>
        <w:numPr>
          <w:ilvl w:val="0"/>
          <w:numId w:val="4"/>
        </w:numPr>
        <w:rPr>
          <w:rFonts w:ascii="Arial" w:hAnsi="Arial" w:cs="Arial"/>
          <w:sz w:val="24"/>
          <w:szCs w:val="24"/>
        </w:rPr>
      </w:pPr>
      <w:r>
        <w:rPr>
          <w:rFonts w:ascii="Arial" w:hAnsi="Arial" w:cs="Arial"/>
          <w:sz w:val="24"/>
          <w:szCs w:val="24"/>
        </w:rPr>
        <w:t>The LDA will maintain an accurate Commodity Application Register for sites distributing food to households for home consumption including 1) the number of households to whom food is distributed; 2) the names and address of all persons or households receiving foods; 3) the type of documentation used to determine need (income eligibility); 4) the distribution rate used for each item per distribution; 5) dates of food distribution; 6) household size; and 7) signature of household.</w:t>
      </w:r>
    </w:p>
    <w:p w14:paraId="201EDE26" w14:textId="7B23E678" w:rsidR="00AE3BC7" w:rsidRDefault="00AE3BC7" w:rsidP="005B6751">
      <w:pPr>
        <w:pStyle w:val="ListParagraph"/>
        <w:numPr>
          <w:ilvl w:val="0"/>
          <w:numId w:val="4"/>
        </w:numPr>
        <w:rPr>
          <w:rFonts w:ascii="Arial" w:hAnsi="Arial" w:cs="Arial"/>
          <w:sz w:val="24"/>
          <w:szCs w:val="24"/>
        </w:rPr>
      </w:pPr>
      <w:r>
        <w:rPr>
          <w:rFonts w:ascii="Arial" w:hAnsi="Arial" w:cs="Arial"/>
          <w:sz w:val="24"/>
          <w:szCs w:val="24"/>
        </w:rPr>
        <w:t>The LDA will use the Household Eligibility Criteria Form to determine the household’s eligibility by applying income standards set by the State Distributing Agency (SDA).</w:t>
      </w:r>
    </w:p>
    <w:p w14:paraId="2B4D7EC8" w14:textId="100B4862" w:rsidR="0095441E" w:rsidRDefault="0095441E" w:rsidP="005B6751">
      <w:pPr>
        <w:pStyle w:val="ListParagraph"/>
        <w:numPr>
          <w:ilvl w:val="0"/>
          <w:numId w:val="4"/>
        </w:numPr>
        <w:rPr>
          <w:rFonts w:ascii="Arial" w:hAnsi="Arial" w:cs="Arial"/>
          <w:sz w:val="24"/>
          <w:szCs w:val="24"/>
        </w:rPr>
      </w:pPr>
      <w:r>
        <w:rPr>
          <w:rFonts w:ascii="Arial" w:hAnsi="Arial" w:cs="Arial"/>
          <w:sz w:val="24"/>
          <w:szCs w:val="24"/>
        </w:rPr>
        <w:lastRenderedPageBreak/>
        <w:t>Households will reside in the specified geographic location served by the EFO at the time of applying for assistance, but length of residency will not be used as a</w:t>
      </w:r>
      <w:r w:rsidR="0091479F">
        <w:rPr>
          <w:rFonts w:ascii="Arial" w:hAnsi="Arial" w:cs="Arial"/>
          <w:sz w:val="24"/>
          <w:szCs w:val="24"/>
        </w:rPr>
        <w:t xml:space="preserve">n </w:t>
      </w:r>
      <w:r>
        <w:rPr>
          <w:rFonts w:ascii="Arial" w:hAnsi="Arial" w:cs="Arial"/>
          <w:sz w:val="24"/>
          <w:szCs w:val="24"/>
        </w:rPr>
        <w:t>eligibility criterion.</w:t>
      </w:r>
    </w:p>
    <w:p w14:paraId="647142A2" w14:textId="7D9289E5" w:rsidR="00025CD3" w:rsidRDefault="00025CD3" w:rsidP="005B6751">
      <w:pPr>
        <w:pStyle w:val="ListParagraph"/>
        <w:numPr>
          <w:ilvl w:val="0"/>
          <w:numId w:val="4"/>
        </w:numPr>
        <w:rPr>
          <w:rFonts w:ascii="Arial" w:hAnsi="Arial" w:cs="Arial"/>
          <w:sz w:val="24"/>
          <w:szCs w:val="24"/>
        </w:rPr>
      </w:pPr>
      <w:r>
        <w:rPr>
          <w:rFonts w:ascii="Arial" w:hAnsi="Arial" w:cs="Arial"/>
          <w:sz w:val="24"/>
          <w:szCs w:val="24"/>
        </w:rPr>
        <w:t>The LDA</w:t>
      </w:r>
      <w:r w:rsidR="0019111E">
        <w:rPr>
          <w:rFonts w:ascii="Arial" w:hAnsi="Arial" w:cs="Arial"/>
          <w:sz w:val="24"/>
          <w:szCs w:val="24"/>
        </w:rPr>
        <w:t xml:space="preserve"> will order from the commodities made available by the EFO and accept only the amount of commodities which will be used without waste to serve the eligible participants.  In the event of any disagreement over amounts ordered or to be made available, the determination of the EFO is final.</w:t>
      </w:r>
    </w:p>
    <w:p w14:paraId="79C119D6" w14:textId="3A8B9306" w:rsidR="0019111E" w:rsidRDefault="0019111E" w:rsidP="005B6751">
      <w:pPr>
        <w:pStyle w:val="ListParagraph"/>
        <w:numPr>
          <w:ilvl w:val="0"/>
          <w:numId w:val="4"/>
        </w:numPr>
        <w:rPr>
          <w:rFonts w:ascii="Arial" w:hAnsi="Arial" w:cs="Arial"/>
          <w:sz w:val="24"/>
          <w:szCs w:val="24"/>
        </w:rPr>
      </w:pPr>
      <w:r>
        <w:rPr>
          <w:rFonts w:ascii="Arial" w:hAnsi="Arial" w:cs="Arial"/>
          <w:sz w:val="24"/>
          <w:szCs w:val="24"/>
        </w:rPr>
        <w:t>The LDA shall prov</w:t>
      </w:r>
      <w:r w:rsidR="00642CE7">
        <w:rPr>
          <w:rFonts w:ascii="Arial" w:hAnsi="Arial" w:cs="Arial"/>
          <w:sz w:val="24"/>
          <w:szCs w:val="24"/>
        </w:rPr>
        <w:t>ide facilities, adequate in the opinion of the EFO, for the handling, storage and distribution of commodities and properly safeguard the commodities against theft, spoilage, and other loss.  Donated foods are not to be sold, exchanged, or othe</w:t>
      </w:r>
      <w:r w:rsidR="00A35532">
        <w:rPr>
          <w:rFonts w:ascii="Arial" w:hAnsi="Arial" w:cs="Arial"/>
          <w:sz w:val="24"/>
          <w:szCs w:val="24"/>
        </w:rPr>
        <w:t>rwise disposed of without prior approval of the EFO.</w:t>
      </w:r>
    </w:p>
    <w:p w14:paraId="1794245D" w14:textId="1B4DA58B" w:rsidR="00A35532" w:rsidRDefault="00A35532" w:rsidP="005B6751">
      <w:pPr>
        <w:pStyle w:val="ListParagraph"/>
        <w:numPr>
          <w:ilvl w:val="0"/>
          <w:numId w:val="4"/>
        </w:numPr>
        <w:rPr>
          <w:rFonts w:ascii="Arial" w:hAnsi="Arial" w:cs="Arial"/>
          <w:sz w:val="24"/>
          <w:szCs w:val="24"/>
        </w:rPr>
      </w:pPr>
      <w:r>
        <w:rPr>
          <w:rFonts w:ascii="Arial" w:hAnsi="Arial" w:cs="Arial"/>
          <w:sz w:val="24"/>
          <w:szCs w:val="24"/>
        </w:rPr>
        <w:t xml:space="preserve">The LDA shall maintain accurate and complete records of receipt, disposal, and inventory of commodities. </w:t>
      </w:r>
      <w:r w:rsidR="00293C7F">
        <w:rPr>
          <w:rFonts w:ascii="Arial" w:hAnsi="Arial" w:cs="Arial"/>
          <w:sz w:val="24"/>
          <w:szCs w:val="24"/>
        </w:rPr>
        <w:t xml:space="preserve">Ensure that Soup Kitchens keep daily records of the number of meals served, date served, and type of meal served (breakfast, lunch, dinner).  </w:t>
      </w:r>
      <w:r w:rsidR="005C4023">
        <w:rPr>
          <w:rFonts w:ascii="Arial" w:hAnsi="Arial" w:cs="Arial"/>
          <w:sz w:val="24"/>
          <w:szCs w:val="24"/>
        </w:rPr>
        <w:t>The report shall be submitted to the EFO</w:t>
      </w:r>
      <w:r w:rsidR="005A268C">
        <w:rPr>
          <w:rFonts w:ascii="Arial" w:hAnsi="Arial" w:cs="Arial"/>
          <w:sz w:val="24"/>
          <w:szCs w:val="24"/>
        </w:rPr>
        <w:t xml:space="preserve"> within five (5) days following the end of the month.</w:t>
      </w:r>
    </w:p>
    <w:p w14:paraId="0CD491B4" w14:textId="7654CB56" w:rsidR="005A268C" w:rsidRDefault="005A268C" w:rsidP="005B6751">
      <w:pPr>
        <w:pStyle w:val="ListParagraph"/>
        <w:numPr>
          <w:ilvl w:val="0"/>
          <w:numId w:val="4"/>
        </w:numPr>
        <w:rPr>
          <w:rFonts w:ascii="Arial" w:hAnsi="Arial" w:cs="Arial"/>
          <w:sz w:val="24"/>
          <w:szCs w:val="24"/>
        </w:rPr>
      </w:pPr>
      <w:r>
        <w:rPr>
          <w:rFonts w:ascii="Arial" w:hAnsi="Arial" w:cs="Arial"/>
          <w:sz w:val="24"/>
          <w:szCs w:val="24"/>
        </w:rPr>
        <w:t xml:space="preserve">The LDA shall submit such reports as are required by the EFO in a timely fashion.  Failure to submit timely reports may be a basis for </w:t>
      </w:r>
      <w:r w:rsidR="0026527C">
        <w:rPr>
          <w:rFonts w:ascii="Arial" w:hAnsi="Arial" w:cs="Arial"/>
          <w:sz w:val="24"/>
          <w:szCs w:val="24"/>
        </w:rPr>
        <w:t xml:space="preserve">the </w:t>
      </w:r>
      <w:r>
        <w:rPr>
          <w:rFonts w:ascii="Arial" w:hAnsi="Arial" w:cs="Arial"/>
          <w:sz w:val="24"/>
          <w:szCs w:val="24"/>
        </w:rPr>
        <w:t>cancellation of this agreement.</w:t>
      </w:r>
    </w:p>
    <w:p w14:paraId="08458DF1" w14:textId="4095F929" w:rsidR="003A22D9" w:rsidRDefault="002B5DFB" w:rsidP="005B6751">
      <w:pPr>
        <w:pStyle w:val="ListParagraph"/>
        <w:numPr>
          <w:ilvl w:val="0"/>
          <w:numId w:val="4"/>
        </w:numPr>
        <w:rPr>
          <w:rFonts w:ascii="Arial" w:hAnsi="Arial" w:cs="Arial"/>
          <w:sz w:val="24"/>
          <w:szCs w:val="24"/>
        </w:rPr>
      </w:pPr>
      <w:r>
        <w:rPr>
          <w:rFonts w:ascii="Arial" w:hAnsi="Arial" w:cs="Arial"/>
          <w:sz w:val="24"/>
          <w:szCs w:val="24"/>
        </w:rPr>
        <w:t>All instances of l</w:t>
      </w:r>
      <w:r w:rsidR="005523F5">
        <w:rPr>
          <w:rFonts w:ascii="Arial" w:hAnsi="Arial" w:cs="Arial"/>
          <w:sz w:val="24"/>
          <w:szCs w:val="24"/>
        </w:rPr>
        <w:t xml:space="preserve">ost or unaccounted for commodities are to be recorded </w:t>
      </w:r>
      <w:r w:rsidR="0026527C">
        <w:rPr>
          <w:rFonts w:ascii="Arial" w:hAnsi="Arial" w:cs="Arial"/>
          <w:sz w:val="24"/>
          <w:szCs w:val="24"/>
        </w:rPr>
        <w:t>i</w:t>
      </w:r>
      <w:r w:rsidR="005523F5">
        <w:rPr>
          <w:rFonts w:ascii="Arial" w:hAnsi="Arial" w:cs="Arial"/>
          <w:sz w:val="24"/>
          <w:szCs w:val="24"/>
        </w:rPr>
        <w:t xml:space="preserve">n </w:t>
      </w:r>
      <w:r w:rsidR="005754AE">
        <w:rPr>
          <w:rFonts w:ascii="Arial" w:hAnsi="Arial" w:cs="Arial"/>
          <w:sz w:val="24"/>
          <w:szCs w:val="24"/>
        </w:rPr>
        <w:t xml:space="preserve">the Food Loss/Overage Report </w:t>
      </w:r>
      <w:r w:rsidR="00273910">
        <w:rPr>
          <w:rFonts w:ascii="Arial" w:hAnsi="Arial" w:cs="Arial"/>
          <w:sz w:val="24"/>
          <w:szCs w:val="24"/>
        </w:rPr>
        <w:t>and submitted to the EFO within five (5) days of the discovery of the lo</w:t>
      </w:r>
      <w:r w:rsidR="00F14ABD">
        <w:rPr>
          <w:rFonts w:ascii="Arial" w:hAnsi="Arial" w:cs="Arial"/>
          <w:sz w:val="24"/>
          <w:szCs w:val="24"/>
        </w:rPr>
        <w:t>ss.</w:t>
      </w:r>
    </w:p>
    <w:p w14:paraId="531B8219" w14:textId="4CF39DC9" w:rsidR="00F14ABD" w:rsidRDefault="00F14ABD" w:rsidP="005E0B0B">
      <w:pPr>
        <w:pStyle w:val="ListParagraph"/>
        <w:numPr>
          <w:ilvl w:val="0"/>
          <w:numId w:val="4"/>
        </w:numPr>
        <w:rPr>
          <w:rFonts w:ascii="Arial" w:hAnsi="Arial" w:cs="Arial"/>
          <w:sz w:val="24"/>
          <w:szCs w:val="24"/>
        </w:rPr>
      </w:pPr>
      <w:r>
        <w:rPr>
          <w:rFonts w:ascii="Arial" w:hAnsi="Arial" w:cs="Arial"/>
          <w:sz w:val="24"/>
          <w:szCs w:val="24"/>
        </w:rPr>
        <w:t>The LDA accepts full responsibility for compliance with the provision of this agreement, including liability for an</w:t>
      </w:r>
      <w:r w:rsidR="0043293A">
        <w:rPr>
          <w:rFonts w:ascii="Arial" w:hAnsi="Arial" w:cs="Arial"/>
          <w:sz w:val="24"/>
          <w:szCs w:val="24"/>
        </w:rPr>
        <w:t>y</w:t>
      </w:r>
      <w:r>
        <w:rPr>
          <w:rFonts w:ascii="Arial" w:hAnsi="Arial" w:cs="Arial"/>
          <w:sz w:val="24"/>
          <w:szCs w:val="24"/>
        </w:rPr>
        <w:t xml:space="preserve"> commodities lost through its negligence.</w:t>
      </w:r>
    </w:p>
    <w:p w14:paraId="429A9327" w14:textId="78FCD179" w:rsidR="00FD0ECC" w:rsidRDefault="008870A8" w:rsidP="005E0B0B">
      <w:pPr>
        <w:pStyle w:val="ListParagraph"/>
        <w:numPr>
          <w:ilvl w:val="0"/>
          <w:numId w:val="4"/>
        </w:numPr>
        <w:rPr>
          <w:rFonts w:ascii="Arial" w:hAnsi="Arial" w:cs="Arial"/>
          <w:sz w:val="24"/>
          <w:szCs w:val="24"/>
        </w:rPr>
      </w:pPr>
      <w:r>
        <w:rPr>
          <w:rFonts w:ascii="Arial" w:hAnsi="Arial" w:cs="Arial"/>
          <w:sz w:val="24"/>
          <w:szCs w:val="24"/>
        </w:rPr>
        <w:t xml:space="preserve">The EFO retains the right to exclude any local organizations from program participation.  The EFO is to be notified immediately, in writing, of </w:t>
      </w:r>
      <w:r w:rsidR="0043293A">
        <w:rPr>
          <w:rFonts w:ascii="Arial" w:hAnsi="Arial" w:cs="Arial"/>
          <w:sz w:val="24"/>
          <w:szCs w:val="24"/>
        </w:rPr>
        <w:t>the cancellation</w:t>
      </w:r>
      <w:r>
        <w:rPr>
          <w:rFonts w:ascii="Arial" w:hAnsi="Arial" w:cs="Arial"/>
          <w:sz w:val="24"/>
          <w:szCs w:val="24"/>
        </w:rPr>
        <w:t xml:space="preserve"> of a local agreement and the reasons for cancellation.</w:t>
      </w:r>
    </w:p>
    <w:p w14:paraId="53B80695" w14:textId="33BFA551" w:rsidR="008870A8" w:rsidRDefault="008870A8" w:rsidP="005E0B0B">
      <w:pPr>
        <w:pStyle w:val="ListParagraph"/>
        <w:numPr>
          <w:ilvl w:val="0"/>
          <w:numId w:val="4"/>
        </w:numPr>
        <w:rPr>
          <w:rFonts w:ascii="Arial" w:hAnsi="Arial" w:cs="Arial"/>
          <w:sz w:val="24"/>
          <w:szCs w:val="24"/>
        </w:rPr>
      </w:pPr>
      <w:r>
        <w:rPr>
          <w:rFonts w:ascii="Arial" w:hAnsi="Arial" w:cs="Arial"/>
          <w:sz w:val="24"/>
          <w:szCs w:val="24"/>
        </w:rPr>
        <w:t>The LDA accepts full responsibility for all foods until they have been distributed to eligible recipients.</w:t>
      </w:r>
    </w:p>
    <w:p w14:paraId="5A35D0D1" w14:textId="702B0A9C" w:rsidR="008870A8" w:rsidRDefault="00D74051" w:rsidP="005E0B0B">
      <w:pPr>
        <w:pStyle w:val="ListParagraph"/>
        <w:numPr>
          <w:ilvl w:val="0"/>
          <w:numId w:val="4"/>
        </w:numPr>
        <w:rPr>
          <w:rFonts w:ascii="Arial" w:hAnsi="Arial" w:cs="Arial"/>
          <w:sz w:val="24"/>
          <w:szCs w:val="24"/>
        </w:rPr>
      </w:pPr>
      <w:r>
        <w:rPr>
          <w:rFonts w:ascii="Arial" w:hAnsi="Arial" w:cs="Arial"/>
          <w:sz w:val="24"/>
          <w:szCs w:val="24"/>
        </w:rPr>
        <w:t>The LDA agrees not to diminish normal expenditures for food because of receipt of federal food commodities, but to use this distribution as a supplement to their food sources.</w:t>
      </w:r>
    </w:p>
    <w:p w14:paraId="3E42EC0F" w14:textId="03ADD1F0" w:rsidR="00D74051" w:rsidRDefault="00707633" w:rsidP="005E0B0B">
      <w:pPr>
        <w:pStyle w:val="ListParagraph"/>
        <w:numPr>
          <w:ilvl w:val="0"/>
          <w:numId w:val="4"/>
        </w:numPr>
        <w:rPr>
          <w:rFonts w:ascii="Arial" w:hAnsi="Arial" w:cs="Arial"/>
          <w:sz w:val="24"/>
          <w:szCs w:val="24"/>
        </w:rPr>
      </w:pPr>
      <w:r>
        <w:rPr>
          <w:rFonts w:ascii="Arial" w:hAnsi="Arial" w:cs="Arial"/>
          <w:sz w:val="24"/>
          <w:szCs w:val="24"/>
        </w:rPr>
        <w:t>The LDA assumes all risks of loss and to indemnify and hold the EFO, its offices, agents and employees harmless from and against any and all liabilities, demands, claims, suits, losses, damages, causes of action, fines, or judgements, including costs</w:t>
      </w:r>
      <w:r w:rsidR="00F424A4">
        <w:rPr>
          <w:rFonts w:ascii="Arial" w:hAnsi="Arial" w:cs="Arial"/>
          <w:sz w:val="24"/>
          <w:szCs w:val="24"/>
        </w:rPr>
        <w:t xml:space="preserve">, attorney’s fees and witnesses’ </w:t>
      </w:r>
      <w:r w:rsidR="00C44CF4">
        <w:rPr>
          <w:rFonts w:ascii="Arial" w:hAnsi="Arial" w:cs="Arial"/>
          <w:sz w:val="24"/>
          <w:szCs w:val="24"/>
        </w:rPr>
        <w:t>fees, and expenses incident thereto, for injuries (including death) to persons and for loss of, damage to, or destruction of property arising out of or in connection with this contract.</w:t>
      </w:r>
    </w:p>
    <w:p w14:paraId="1E3229F6" w14:textId="534EEBC4" w:rsidR="00C74F64" w:rsidRDefault="00622244" w:rsidP="00587241">
      <w:pPr>
        <w:pStyle w:val="ListParagraph"/>
        <w:numPr>
          <w:ilvl w:val="0"/>
          <w:numId w:val="4"/>
        </w:numPr>
        <w:rPr>
          <w:rFonts w:ascii="Arial" w:hAnsi="Arial" w:cs="Arial"/>
          <w:sz w:val="24"/>
          <w:szCs w:val="24"/>
        </w:rPr>
      </w:pPr>
      <w:r>
        <w:rPr>
          <w:rFonts w:ascii="Arial" w:hAnsi="Arial" w:cs="Arial"/>
          <w:sz w:val="24"/>
          <w:szCs w:val="24"/>
        </w:rPr>
        <w:t>The LDA specifically understands and agrees that the EFO may revise the terms of this contract to reflect the requirements of any USDA approved state plan for emergency food distribution</w:t>
      </w:r>
      <w:r w:rsidR="008E29A1">
        <w:rPr>
          <w:rFonts w:ascii="Arial" w:hAnsi="Arial" w:cs="Arial"/>
          <w:sz w:val="24"/>
          <w:szCs w:val="24"/>
        </w:rPr>
        <w:t>.</w:t>
      </w:r>
    </w:p>
    <w:p w14:paraId="15B79559" w14:textId="2A929421" w:rsidR="00587241" w:rsidRDefault="00587241" w:rsidP="00587241">
      <w:pPr>
        <w:rPr>
          <w:rFonts w:ascii="Arial" w:hAnsi="Arial" w:cs="Arial"/>
          <w:sz w:val="24"/>
          <w:szCs w:val="24"/>
        </w:rPr>
      </w:pPr>
    </w:p>
    <w:p w14:paraId="54497E85" w14:textId="2FA193AF" w:rsidR="00587241" w:rsidRDefault="00BC3598" w:rsidP="00587241">
      <w:pPr>
        <w:pStyle w:val="ListParagraph"/>
        <w:numPr>
          <w:ilvl w:val="0"/>
          <w:numId w:val="1"/>
        </w:numPr>
        <w:rPr>
          <w:rFonts w:ascii="Arial" w:hAnsi="Arial" w:cs="Arial"/>
          <w:sz w:val="24"/>
          <w:szCs w:val="24"/>
        </w:rPr>
      </w:pPr>
      <w:r>
        <w:rPr>
          <w:rFonts w:ascii="Arial" w:hAnsi="Arial" w:cs="Arial"/>
          <w:sz w:val="24"/>
          <w:szCs w:val="24"/>
        </w:rPr>
        <w:t>TERMINATION</w:t>
      </w:r>
    </w:p>
    <w:p w14:paraId="64AB70AC" w14:textId="77777777" w:rsidR="00897001" w:rsidRDefault="00897001" w:rsidP="00897001">
      <w:pPr>
        <w:pStyle w:val="ListParagraph"/>
        <w:rPr>
          <w:rFonts w:ascii="Arial" w:hAnsi="Arial" w:cs="Arial"/>
          <w:sz w:val="24"/>
          <w:szCs w:val="24"/>
        </w:rPr>
      </w:pPr>
    </w:p>
    <w:p w14:paraId="0C293E23" w14:textId="7DF68BC6" w:rsidR="00BC3598" w:rsidRDefault="00BC3598" w:rsidP="00BC3598">
      <w:pPr>
        <w:pStyle w:val="ListParagraph"/>
        <w:numPr>
          <w:ilvl w:val="0"/>
          <w:numId w:val="5"/>
        </w:numPr>
        <w:rPr>
          <w:rFonts w:ascii="Arial" w:hAnsi="Arial" w:cs="Arial"/>
          <w:sz w:val="24"/>
          <w:szCs w:val="24"/>
        </w:rPr>
      </w:pPr>
      <w:r>
        <w:rPr>
          <w:rFonts w:ascii="Arial" w:hAnsi="Arial" w:cs="Arial"/>
          <w:sz w:val="24"/>
          <w:szCs w:val="24"/>
        </w:rPr>
        <w:t xml:space="preserve">Either party </w:t>
      </w:r>
      <w:r w:rsidR="00971BE8">
        <w:rPr>
          <w:rFonts w:ascii="Arial" w:hAnsi="Arial" w:cs="Arial"/>
          <w:sz w:val="24"/>
          <w:szCs w:val="24"/>
        </w:rPr>
        <w:t>shall have the right to terminate this agreement for convenience at any time upon 30 days written notice serviced upon the other party by certified or registered mail with return receipt requested.  In additi</w:t>
      </w:r>
      <w:r w:rsidR="00A2625C">
        <w:rPr>
          <w:rFonts w:ascii="Arial" w:hAnsi="Arial" w:cs="Arial"/>
          <w:sz w:val="24"/>
          <w:szCs w:val="24"/>
        </w:rPr>
        <w:t>o</w:t>
      </w:r>
      <w:r w:rsidR="00C71D65">
        <w:rPr>
          <w:rFonts w:ascii="Arial" w:hAnsi="Arial" w:cs="Arial"/>
          <w:sz w:val="24"/>
          <w:szCs w:val="24"/>
        </w:rPr>
        <w:t>n, either party may terminate this agreement immediately for cause upon written notice served upon the party by registered or certified mail with return receipt requested.</w:t>
      </w:r>
    </w:p>
    <w:p w14:paraId="4B20C474" w14:textId="2A0F3FA0" w:rsidR="00C71D65" w:rsidRDefault="00C71D65" w:rsidP="00C71D65">
      <w:pPr>
        <w:rPr>
          <w:rFonts w:ascii="Arial" w:hAnsi="Arial" w:cs="Arial"/>
          <w:sz w:val="24"/>
          <w:szCs w:val="24"/>
        </w:rPr>
      </w:pPr>
    </w:p>
    <w:p w14:paraId="260896E6" w14:textId="77777777" w:rsidR="008A4BFB" w:rsidRDefault="008A4BFB" w:rsidP="00C71D65">
      <w:pPr>
        <w:rPr>
          <w:rFonts w:ascii="Arial" w:hAnsi="Arial" w:cs="Arial"/>
          <w:sz w:val="24"/>
          <w:szCs w:val="24"/>
        </w:rPr>
      </w:pPr>
    </w:p>
    <w:p w14:paraId="34C239CF" w14:textId="4C0EFC9F" w:rsidR="00C71D65" w:rsidRDefault="00294CD2" w:rsidP="00C71D65">
      <w:pPr>
        <w:pStyle w:val="ListParagraph"/>
        <w:numPr>
          <w:ilvl w:val="0"/>
          <w:numId w:val="1"/>
        </w:numPr>
        <w:rPr>
          <w:rFonts w:ascii="Arial" w:hAnsi="Arial" w:cs="Arial"/>
          <w:sz w:val="24"/>
          <w:szCs w:val="24"/>
        </w:rPr>
      </w:pPr>
      <w:r>
        <w:rPr>
          <w:rFonts w:ascii="Arial" w:hAnsi="Arial" w:cs="Arial"/>
          <w:sz w:val="24"/>
          <w:szCs w:val="24"/>
        </w:rPr>
        <w:lastRenderedPageBreak/>
        <w:t>DISCRIMINATION IS PROHIBITED</w:t>
      </w:r>
    </w:p>
    <w:p w14:paraId="0CF696A8" w14:textId="6CAAB8A2" w:rsidR="00A35F99" w:rsidRPr="00A35F99" w:rsidRDefault="00A35F99" w:rsidP="00A35F99">
      <w:pPr>
        <w:pStyle w:val="NormalWeb"/>
        <w:shd w:val="clear" w:color="auto" w:fill="FFFFFF"/>
        <w:ind w:left="720" w:right="450"/>
        <w:jc w:val="both"/>
        <w:rPr>
          <w:rFonts w:ascii="Arial" w:hAnsi="Arial" w:cs="Arial"/>
        </w:rPr>
      </w:pPr>
      <w:r w:rsidRPr="00A35F99">
        <w:rPr>
          <w:rFonts w:ascii="Arial" w:hAnsi="Arial" w:cs="Arial"/>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3AF2791B" w14:textId="226C4269" w:rsidR="00A35F99" w:rsidRDefault="00A35F99" w:rsidP="00A35F99">
      <w:pPr>
        <w:pStyle w:val="NormalWeb"/>
        <w:shd w:val="clear" w:color="auto" w:fill="FFFFFF"/>
        <w:ind w:left="720" w:right="450"/>
        <w:jc w:val="both"/>
        <w:rPr>
          <w:rFonts w:ascii="Arial" w:hAnsi="Arial" w:cs="Arial"/>
        </w:rPr>
      </w:pPr>
      <w:r w:rsidRPr="00A35F99">
        <w:rPr>
          <w:rFonts w:ascii="Arial" w:hAnsi="Arial" w:cs="Arial"/>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040B2DAE" w14:textId="77BD231F" w:rsidR="000B0004" w:rsidRPr="00A35F99" w:rsidRDefault="000B0004" w:rsidP="00A35F99">
      <w:pPr>
        <w:pStyle w:val="NormalWeb"/>
        <w:shd w:val="clear" w:color="auto" w:fill="FFFFFF"/>
        <w:ind w:left="720" w:right="450"/>
        <w:jc w:val="both"/>
        <w:rPr>
          <w:rFonts w:ascii="Arial" w:hAnsi="Arial" w:cs="Arial"/>
        </w:rPr>
      </w:pPr>
      <w:r w:rsidRPr="000B0004">
        <w:rPr>
          <w:rFonts w:ascii="Arial" w:hAnsi="Arial" w:cs="Arial"/>
        </w:rPr>
        <w:t xml:space="preserve">To file a program discrimination complaint, complete the USDA Program Discrimination Complaint Form, AD-3027, found online at </w:t>
      </w:r>
      <w:hyperlink r:id="rId7" w:tgtFrame="_blank" w:history="1">
        <w:r w:rsidRPr="000B0004">
          <w:rPr>
            <w:rStyle w:val="Hyperlink"/>
            <w:rFonts w:ascii="Arial" w:hAnsi="Arial" w:cs="Arial"/>
          </w:rPr>
          <w:t>How to File a Program Discrimination Complaint</w:t>
        </w:r>
      </w:hyperlink>
      <w:r w:rsidRPr="000B0004">
        <w:rPr>
          <w:rFonts w:ascii="Arial" w:hAnsi="Arial" w:cs="Arial"/>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8" w:history="1">
        <w:r w:rsidRPr="000B0004">
          <w:rPr>
            <w:rStyle w:val="Hyperlink"/>
            <w:rFonts w:ascii="Arial" w:hAnsi="Arial" w:cs="Arial"/>
          </w:rPr>
          <w:t>program.intake@usda.gov</w:t>
        </w:r>
      </w:hyperlink>
      <w:r w:rsidRPr="000B0004">
        <w:rPr>
          <w:rFonts w:ascii="Arial" w:hAnsi="Arial" w:cs="Arial"/>
        </w:rPr>
        <w:t>.</w:t>
      </w:r>
    </w:p>
    <w:p w14:paraId="3624184A" w14:textId="31AA36E7" w:rsidR="006F4573" w:rsidRDefault="00A35F99" w:rsidP="00A35F99">
      <w:pPr>
        <w:pStyle w:val="NormalWeb"/>
        <w:shd w:val="clear" w:color="auto" w:fill="FFFFFF"/>
        <w:ind w:left="720" w:right="450"/>
        <w:jc w:val="both"/>
        <w:rPr>
          <w:rFonts w:ascii="Arial" w:hAnsi="Arial" w:cs="Arial"/>
        </w:rPr>
      </w:pPr>
      <w:r w:rsidRPr="00A35F99">
        <w:rPr>
          <w:rFonts w:ascii="Arial" w:hAnsi="Arial" w:cs="Arial"/>
        </w:rPr>
        <w:t>USDA is an equal opportunity provider, employer, and lender.</w:t>
      </w:r>
    </w:p>
    <w:p w14:paraId="7102E2BF" w14:textId="77777777" w:rsidR="00A35F99" w:rsidRDefault="00A35F99" w:rsidP="00A35F99">
      <w:pPr>
        <w:pStyle w:val="NormalWeb"/>
        <w:shd w:val="clear" w:color="auto" w:fill="FFFFFF"/>
        <w:ind w:left="720" w:right="450"/>
        <w:jc w:val="both"/>
        <w:rPr>
          <w:rFonts w:ascii="Arial" w:hAnsi="Arial" w:cs="Arial"/>
        </w:rPr>
      </w:pPr>
    </w:p>
    <w:p w14:paraId="0E396D86" w14:textId="2C21E90E" w:rsidR="006F4573" w:rsidRDefault="007330A1" w:rsidP="006F4573">
      <w:pPr>
        <w:pStyle w:val="ListParagraph"/>
        <w:numPr>
          <w:ilvl w:val="0"/>
          <w:numId w:val="1"/>
        </w:numPr>
        <w:rPr>
          <w:rFonts w:ascii="Arial" w:hAnsi="Arial" w:cs="Arial"/>
          <w:sz w:val="24"/>
          <w:szCs w:val="24"/>
        </w:rPr>
      </w:pPr>
      <w:r>
        <w:rPr>
          <w:rFonts w:ascii="Arial" w:hAnsi="Arial" w:cs="Arial"/>
          <w:sz w:val="24"/>
          <w:szCs w:val="24"/>
        </w:rPr>
        <w:t>ACCESS TO AND MAI</w:t>
      </w:r>
      <w:r w:rsidR="006F4573">
        <w:rPr>
          <w:rFonts w:ascii="Arial" w:hAnsi="Arial" w:cs="Arial"/>
          <w:sz w:val="24"/>
          <w:szCs w:val="24"/>
        </w:rPr>
        <w:t>NTENANCE OF RECORDS</w:t>
      </w:r>
    </w:p>
    <w:p w14:paraId="2BF68798" w14:textId="77777777" w:rsidR="00BB76CB" w:rsidRDefault="00BB76CB" w:rsidP="00BB76CB">
      <w:pPr>
        <w:pStyle w:val="ListParagraph"/>
        <w:rPr>
          <w:rFonts w:ascii="Arial" w:hAnsi="Arial" w:cs="Arial"/>
          <w:sz w:val="24"/>
          <w:szCs w:val="24"/>
        </w:rPr>
      </w:pPr>
    </w:p>
    <w:p w14:paraId="4C1CB7BF" w14:textId="39B729A5" w:rsidR="006F4573" w:rsidRDefault="00774415" w:rsidP="006F4573">
      <w:pPr>
        <w:pStyle w:val="ListParagraph"/>
        <w:numPr>
          <w:ilvl w:val="0"/>
          <w:numId w:val="8"/>
        </w:numPr>
        <w:rPr>
          <w:rFonts w:ascii="Arial" w:hAnsi="Arial" w:cs="Arial"/>
          <w:sz w:val="24"/>
          <w:szCs w:val="24"/>
        </w:rPr>
      </w:pPr>
      <w:r>
        <w:rPr>
          <w:rFonts w:ascii="Arial" w:hAnsi="Arial" w:cs="Arial"/>
          <w:sz w:val="24"/>
          <w:szCs w:val="24"/>
        </w:rPr>
        <w:t>The LDA agrees that the EFO</w:t>
      </w:r>
      <w:r w:rsidR="005747DA">
        <w:rPr>
          <w:rFonts w:ascii="Arial" w:hAnsi="Arial" w:cs="Arial"/>
          <w:sz w:val="24"/>
          <w:szCs w:val="24"/>
        </w:rPr>
        <w:t xml:space="preserve">, USDA, or SDA representatives </w:t>
      </w:r>
      <w:r w:rsidR="00C25D66">
        <w:rPr>
          <w:rFonts w:ascii="Arial" w:hAnsi="Arial" w:cs="Arial"/>
          <w:sz w:val="24"/>
          <w:szCs w:val="24"/>
        </w:rPr>
        <w:t xml:space="preserve">shall have access to any books, documents, papers and records </w:t>
      </w:r>
      <w:r w:rsidR="00791020">
        <w:rPr>
          <w:rFonts w:ascii="Arial" w:hAnsi="Arial" w:cs="Arial"/>
          <w:sz w:val="24"/>
          <w:szCs w:val="24"/>
        </w:rPr>
        <w:t xml:space="preserve">of the LDA which are directly pertinent to this contract for purpose of </w:t>
      </w:r>
      <w:r w:rsidR="00BB76CB">
        <w:rPr>
          <w:rFonts w:ascii="Arial" w:hAnsi="Arial" w:cs="Arial"/>
          <w:sz w:val="24"/>
          <w:szCs w:val="24"/>
        </w:rPr>
        <w:t>audits, examination, excerpts, and transcriptions.  Information from these records shall be provided to authorized personnel only.</w:t>
      </w:r>
    </w:p>
    <w:p w14:paraId="42C574E2" w14:textId="26CBA8B4" w:rsidR="00BB76CB" w:rsidRDefault="00DC0ED5" w:rsidP="006F4573">
      <w:pPr>
        <w:pStyle w:val="ListParagraph"/>
        <w:numPr>
          <w:ilvl w:val="0"/>
          <w:numId w:val="8"/>
        </w:numPr>
        <w:rPr>
          <w:rFonts w:ascii="Arial" w:hAnsi="Arial" w:cs="Arial"/>
          <w:sz w:val="24"/>
          <w:szCs w:val="24"/>
        </w:rPr>
      </w:pPr>
      <w:r>
        <w:rPr>
          <w:rFonts w:ascii="Arial" w:hAnsi="Arial" w:cs="Arial"/>
          <w:sz w:val="24"/>
          <w:szCs w:val="24"/>
        </w:rPr>
        <w:t>The LDA agrees to permit staff of the EFO,</w:t>
      </w:r>
      <w:r w:rsidR="00702EDD">
        <w:rPr>
          <w:rFonts w:ascii="Arial" w:hAnsi="Arial" w:cs="Arial"/>
          <w:sz w:val="24"/>
          <w:szCs w:val="24"/>
        </w:rPr>
        <w:t xml:space="preserve"> and/or staff designated by appropriate federal and state agencies</w:t>
      </w:r>
      <w:r w:rsidR="00895AEA">
        <w:rPr>
          <w:rFonts w:ascii="Arial" w:hAnsi="Arial" w:cs="Arial"/>
          <w:sz w:val="24"/>
          <w:szCs w:val="24"/>
        </w:rPr>
        <w:t xml:space="preserve">, to monitor and evaluate services being performed.  The LDA also agrees to submit all records and documentation of service provisions </w:t>
      </w:r>
      <w:r w:rsidR="00DA2BB0">
        <w:rPr>
          <w:rFonts w:ascii="Arial" w:hAnsi="Arial" w:cs="Arial"/>
          <w:sz w:val="24"/>
          <w:szCs w:val="24"/>
        </w:rPr>
        <w:t>regarding contract services when requested for monitoring purposes.</w:t>
      </w:r>
    </w:p>
    <w:p w14:paraId="1C86FD6C" w14:textId="77777777" w:rsidR="008A4BFB" w:rsidRDefault="008A4BFB" w:rsidP="00B44364">
      <w:pPr>
        <w:rPr>
          <w:rFonts w:ascii="Arial" w:hAnsi="Arial" w:cs="Arial"/>
          <w:sz w:val="24"/>
          <w:szCs w:val="24"/>
        </w:rPr>
      </w:pPr>
    </w:p>
    <w:p w14:paraId="2A3A9314" w14:textId="16138E4D" w:rsidR="00B44364" w:rsidRDefault="00B44364" w:rsidP="00B44364">
      <w:pPr>
        <w:pStyle w:val="ListParagraph"/>
        <w:numPr>
          <w:ilvl w:val="0"/>
          <w:numId w:val="1"/>
        </w:numPr>
        <w:rPr>
          <w:rFonts w:ascii="Arial" w:hAnsi="Arial" w:cs="Arial"/>
          <w:sz w:val="24"/>
          <w:szCs w:val="24"/>
        </w:rPr>
      </w:pPr>
      <w:r>
        <w:rPr>
          <w:rFonts w:ascii="Arial" w:hAnsi="Arial" w:cs="Arial"/>
          <w:sz w:val="24"/>
          <w:szCs w:val="24"/>
        </w:rPr>
        <w:t>CONFLICT OF INTEREST</w:t>
      </w:r>
    </w:p>
    <w:p w14:paraId="0746E669" w14:textId="77777777" w:rsidR="00B74A56" w:rsidRDefault="00B74A56" w:rsidP="00B74A56">
      <w:pPr>
        <w:pStyle w:val="ListParagraph"/>
        <w:rPr>
          <w:rFonts w:ascii="Arial" w:hAnsi="Arial" w:cs="Arial"/>
          <w:sz w:val="24"/>
          <w:szCs w:val="24"/>
        </w:rPr>
      </w:pPr>
    </w:p>
    <w:p w14:paraId="70744384" w14:textId="149D56BA" w:rsidR="00A727AD" w:rsidRDefault="00A727AD" w:rsidP="00A727AD">
      <w:pPr>
        <w:pStyle w:val="ListParagraph"/>
        <w:numPr>
          <w:ilvl w:val="0"/>
          <w:numId w:val="9"/>
        </w:numPr>
        <w:rPr>
          <w:rFonts w:ascii="Arial" w:hAnsi="Arial" w:cs="Arial"/>
          <w:sz w:val="24"/>
          <w:szCs w:val="24"/>
        </w:rPr>
      </w:pPr>
      <w:r>
        <w:rPr>
          <w:rFonts w:ascii="Arial" w:hAnsi="Arial" w:cs="Arial"/>
          <w:sz w:val="24"/>
          <w:szCs w:val="24"/>
        </w:rPr>
        <w:t xml:space="preserve">The LDA hereby certifies by his/her signature hereinafter that he/she is legally entitled to enter into the </w:t>
      </w:r>
      <w:r w:rsidR="006A35BC">
        <w:rPr>
          <w:rFonts w:ascii="Arial" w:hAnsi="Arial" w:cs="Arial"/>
          <w:sz w:val="24"/>
          <w:szCs w:val="24"/>
        </w:rPr>
        <w:t xml:space="preserve">contract with the EFO and certifies the he/she is not and will not </w:t>
      </w:r>
      <w:r w:rsidR="00B36DD3">
        <w:rPr>
          <w:rFonts w:ascii="Arial" w:hAnsi="Arial" w:cs="Arial"/>
          <w:sz w:val="24"/>
          <w:szCs w:val="24"/>
        </w:rPr>
        <w:t>be violating either directly or indirectly any conflict of interest statue</w:t>
      </w:r>
      <w:r w:rsidR="00AD29F3">
        <w:rPr>
          <w:rFonts w:ascii="Arial" w:hAnsi="Arial" w:cs="Arial"/>
          <w:sz w:val="24"/>
          <w:szCs w:val="24"/>
        </w:rPr>
        <w:t xml:space="preserve"> or principle by the performance of this contract.</w:t>
      </w:r>
    </w:p>
    <w:p w14:paraId="4CE298AE" w14:textId="66FE037D" w:rsidR="00AD29F3" w:rsidRDefault="00AD29F3" w:rsidP="00AD29F3">
      <w:pPr>
        <w:rPr>
          <w:rFonts w:ascii="Arial" w:hAnsi="Arial" w:cs="Arial"/>
          <w:sz w:val="24"/>
          <w:szCs w:val="24"/>
        </w:rPr>
      </w:pPr>
    </w:p>
    <w:p w14:paraId="39D8BA56" w14:textId="61A630BA" w:rsidR="00AD29F3" w:rsidRDefault="008B225E" w:rsidP="00AD29F3">
      <w:pPr>
        <w:pStyle w:val="ListParagraph"/>
        <w:numPr>
          <w:ilvl w:val="0"/>
          <w:numId w:val="1"/>
        </w:numPr>
        <w:rPr>
          <w:rFonts w:ascii="Arial" w:hAnsi="Arial" w:cs="Arial"/>
          <w:sz w:val="24"/>
          <w:szCs w:val="24"/>
        </w:rPr>
      </w:pPr>
      <w:r>
        <w:rPr>
          <w:rFonts w:ascii="Arial" w:hAnsi="Arial" w:cs="Arial"/>
          <w:sz w:val="24"/>
          <w:szCs w:val="24"/>
        </w:rPr>
        <w:t>CERTIFICATION</w:t>
      </w:r>
    </w:p>
    <w:p w14:paraId="3FA831F4" w14:textId="32912413" w:rsidR="008B225E" w:rsidRDefault="008B225E" w:rsidP="008B225E">
      <w:pPr>
        <w:pStyle w:val="ListParagraph"/>
        <w:rPr>
          <w:rFonts w:ascii="Arial" w:hAnsi="Arial" w:cs="Arial"/>
          <w:sz w:val="24"/>
          <w:szCs w:val="24"/>
        </w:rPr>
      </w:pPr>
    </w:p>
    <w:p w14:paraId="0521BCDB" w14:textId="7AA80A72" w:rsidR="008B225E" w:rsidRDefault="008B225E" w:rsidP="008B225E">
      <w:pPr>
        <w:pStyle w:val="ListParagraph"/>
        <w:rPr>
          <w:rFonts w:ascii="Arial" w:hAnsi="Arial" w:cs="Arial"/>
          <w:sz w:val="24"/>
          <w:szCs w:val="24"/>
        </w:rPr>
      </w:pPr>
      <w:r>
        <w:rPr>
          <w:rFonts w:ascii="Arial" w:hAnsi="Arial" w:cs="Arial"/>
          <w:sz w:val="24"/>
          <w:szCs w:val="24"/>
        </w:rPr>
        <w:t>The Local Distributing Agency hereby c</w:t>
      </w:r>
      <w:r w:rsidR="00A94E45">
        <w:rPr>
          <w:rFonts w:ascii="Arial" w:hAnsi="Arial" w:cs="Arial"/>
          <w:sz w:val="24"/>
          <w:szCs w:val="24"/>
        </w:rPr>
        <w:t>ertifies the following by signing this agreement:</w:t>
      </w:r>
    </w:p>
    <w:p w14:paraId="1BA5A077" w14:textId="77777777" w:rsidR="00A94E45" w:rsidRDefault="00A94E45" w:rsidP="008B225E">
      <w:pPr>
        <w:pStyle w:val="ListParagraph"/>
        <w:rPr>
          <w:rFonts w:ascii="Arial" w:hAnsi="Arial" w:cs="Arial"/>
          <w:sz w:val="24"/>
          <w:szCs w:val="24"/>
        </w:rPr>
      </w:pPr>
    </w:p>
    <w:p w14:paraId="7469A4C5" w14:textId="27B200D2" w:rsidR="008B225E" w:rsidRDefault="00A94E45" w:rsidP="00A94E45">
      <w:pPr>
        <w:pStyle w:val="ListParagraph"/>
        <w:numPr>
          <w:ilvl w:val="0"/>
          <w:numId w:val="10"/>
        </w:numPr>
        <w:rPr>
          <w:rFonts w:ascii="Arial" w:hAnsi="Arial" w:cs="Arial"/>
          <w:sz w:val="24"/>
          <w:szCs w:val="24"/>
        </w:rPr>
      </w:pPr>
      <w:r>
        <w:rPr>
          <w:rFonts w:ascii="Arial" w:hAnsi="Arial" w:cs="Arial"/>
          <w:sz w:val="24"/>
          <w:szCs w:val="24"/>
        </w:rPr>
        <w:t>That neither i</w:t>
      </w:r>
      <w:r w:rsidR="003E1C3F">
        <w:rPr>
          <w:rFonts w:ascii="Arial" w:hAnsi="Arial" w:cs="Arial"/>
          <w:sz w:val="24"/>
          <w:szCs w:val="24"/>
        </w:rPr>
        <w:t xml:space="preserve">t </w:t>
      </w:r>
      <w:r>
        <w:rPr>
          <w:rFonts w:ascii="Arial" w:hAnsi="Arial" w:cs="Arial"/>
          <w:sz w:val="24"/>
          <w:szCs w:val="24"/>
        </w:rPr>
        <w:t>nor its principals are prese</w:t>
      </w:r>
      <w:r w:rsidR="00685EB1">
        <w:rPr>
          <w:rFonts w:ascii="Arial" w:hAnsi="Arial" w:cs="Arial"/>
          <w:sz w:val="24"/>
          <w:szCs w:val="24"/>
        </w:rPr>
        <w:t>ntly debarred, suspended, proposed for debarment, declared ineligible, or voluntarily excluded from participation in this transaction by any federal department or agency.</w:t>
      </w:r>
    </w:p>
    <w:p w14:paraId="6EDC27D4" w14:textId="2E0C5470" w:rsidR="008835F0" w:rsidRDefault="008835F0" w:rsidP="00A94E45">
      <w:pPr>
        <w:pStyle w:val="ListParagraph"/>
        <w:numPr>
          <w:ilvl w:val="0"/>
          <w:numId w:val="10"/>
        </w:numPr>
        <w:rPr>
          <w:rFonts w:ascii="Arial" w:hAnsi="Arial" w:cs="Arial"/>
          <w:sz w:val="24"/>
          <w:szCs w:val="24"/>
        </w:rPr>
      </w:pPr>
      <w:r>
        <w:rPr>
          <w:rFonts w:ascii="Arial" w:hAnsi="Arial" w:cs="Arial"/>
          <w:sz w:val="24"/>
          <w:szCs w:val="24"/>
        </w:rPr>
        <w:t>The instructions for certification, which are an integral part of this certification, have been read and agreed to by the Local Distributing Agency.</w:t>
      </w:r>
    </w:p>
    <w:p w14:paraId="2A10160B" w14:textId="77777777" w:rsidR="00AE579F" w:rsidRPr="00AE579F" w:rsidRDefault="00AE579F" w:rsidP="00AE579F">
      <w:pPr>
        <w:rPr>
          <w:rFonts w:ascii="Arial" w:hAnsi="Arial" w:cs="Arial"/>
          <w:sz w:val="24"/>
          <w:szCs w:val="24"/>
        </w:rPr>
      </w:pPr>
    </w:p>
    <w:p w14:paraId="565489DB" w14:textId="257E674F" w:rsidR="008835F0" w:rsidRDefault="00D86584" w:rsidP="008835F0">
      <w:pPr>
        <w:pStyle w:val="ListParagraph"/>
        <w:ind w:left="1080"/>
        <w:rPr>
          <w:rFonts w:ascii="Arial" w:hAnsi="Arial" w:cs="Arial"/>
          <w:sz w:val="24"/>
          <w:szCs w:val="24"/>
        </w:rPr>
      </w:pPr>
      <w:r>
        <w:rPr>
          <w:rFonts w:ascii="Arial" w:hAnsi="Arial" w:cs="Arial"/>
          <w:sz w:val="24"/>
          <w:szCs w:val="24"/>
        </w:rPr>
        <w:t>Local Distributing Agency (LDA)</w:t>
      </w:r>
      <w:r>
        <w:rPr>
          <w:rFonts w:ascii="Arial" w:hAnsi="Arial" w:cs="Arial"/>
          <w:sz w:val="24"/>
          <w:szCs w:val="24"/>
        </w:rPr>
        <w:tab/>
      </w:r>
      <w:r>
        <w:rPr>
          <w:rFonts w:ascii="Arial" w:hAnsi="Arial" w:cs="Arial"/>
          <w:sz w:val="24"/>
          <w:szCs w:val="24"/>
        </w:rPr>
        <w:tab/>
      </w:r>
      <w:r>
        <w:rPr>
          <w:rFonts w:ascii="Arial" w:hAnsi="Arial" w:cs="Arial"/>
          <w:sz w:val="24"/>
          <w:szCs w:val="24"/>
        </w:rPr>
        <w:tab/>
        <w:t>Emergency Feeding Organization (EFO)</w:t>
      </w:r>
    </w:p>
    <w:p w14:paraId="7D4E079B" w14:textId="3586B135" w:rsidR="001F564C" w:rsidRDefault="001F564C" w:rsidP="008835F0">
      <w:pPr>
        <w:pStyle w:val="ListParagraph"/>
        <w:ind w:left="1080"/>
        <w:rPr>
          <w:rFonts w:ascii="Arial" w:hAnsi="Arial" w:cs="Arial"/>
          <w:sz w:val="24"/>
          <w:szCs w:val="24"/>
        </w:rPr>
      </w:pPr>
    </w:p>
    <w:p w14:paraId="0B490750" w14:textId="0BAA3F5D" w:rsidR="001F564C" w:rsidRDefault="001F564C" w:rsidP="008835F0">
      <w:pPr>
        <w:pStyle w:val="ListParagraph"/>
        <w:ind w:left="1080"/>
        <w:rPr>
          <w:rFonts w:ascii="Arial" w:hAnsi="Arial" w:cs="Arial"/>
          <w:sz w:val="24"/>
          <w:szCs w:val="24"/>
        </w:rPr>
      </w:pPr>
    </w:p>
    <w:p w14:paraId="1D4D8836" w14:textId="426F46A6" w:rsidR="001F564C" w:rsidRDefault="001F564C" w:rsidP="008835F0">
      <w:pPr>
        <w:pStyle w:val="ListParagraph"/>
        <w:ind w:left="1080"/>
        <w:rPr>
          <w:rFonts w:ascii="Arial" w:hAnsi="Arial" w:cs="Arial"/>
          <w:sz w:val="24"/>
          <w:szCs w:val="24"/>
        </w:rPr>
      </w:pPr>
    </w:p>
    <w:p w14:paraId="41F62FA3" w14:textId="4F2EBFE9" w:rsidR="001F564C" w:rsidRDefault="001F564C" w:rsidP="008835F0">
      <w:pPr>
        <w:pStyle w:val="ListParagraph"/>
        <w:ind w:left="1080"/>
        <w:rPr>
          <w:rFonts w:ascii="Arial" w:hAnsi="Arial" w:cs="Arial"/>
          <w:sz w:val="24"/>
          <w:szCs w:val="24"/>
        </w:rPr>
      </w:pPr>
      <w:r>
        <w:rPr>
          <w:rFonts w:ascii="Arial" w:hAnsi="Arial" w:cs="Arial"/>
          <w:sz w:val="24"/>
          <w:szCs w:val="24"/>
        </w:rPr>
        <w:t>__________________________</w:t>
      </w:r>
      <w:r w:rsidR="00052711">
        <w:rPr>
          <w:rFonts w:ascii="Arial" w:hAnsi="Arial" w:cs="Arial"/>
          <w:sz w:val="24"/>
          <w:szCs w:val="24"/>
        </w:rPr>
        <w:t>___</w:t>
      </w:r>
      <w:r>
        <w:rPr>
          <w:rFonts w:ascii="Arial" w:hAnsi="Arial" w:cs="Arial"/>
          <w:sz w:val="24"/>
          <w:szCs w:val="24"/>
        </w:rPr>
        <w:tab/>
      </w:r>
      <w:r>
        <w:rPr>
          <w:rFonts w:ascii="Arial" w:hAnsi="Arial" w:cs="Arial"/>
          <w:sz w:val="24"/>
          <w:szCs w:val="24"/>
        </w:rPr>
        <w:tab/>
      </w:r>
      <w:r>
        <w:rPr>
          <w:rFonts w:ascii="Arial" w:hAnsi="Arial" w:cs="Arial"/>
          <w:sz w:val="24"/>
          <w:szCs w:val="24"/>
        </w:rPr>
        <w:tab/>
        <w:t>__________________________________</w:t>
      </w:r>
    </w:p>
    <w:p w14:paraId="7E856C60" w14:textId="7FC07353" w:rsidR="00052711" w:rsidRPr="002B3FFB" w:rsidRDefault="00DF6809" w:rsidP="002B3FFB">
      <w:pPr>
        <w:pStyle w:val="ListParagraph"/>
        <w:ind w:left="1080"/>
        <w:rPr>
          <w:rFonts w:ascii="Arial" w:hAnsi="Arial" w:cs="Arial"/>
          <w:sz w:val="24"/>
          <w:szCs w:val="24"/>
        </w:rPr>
      </w:pPr>
      <w:r>
        <w:rPr>
          <w:rFonts w:ascii="Arial" w:hAnsi="Arial" w:cs="Arial"/>
          <w:sz w:val="24"/>
          <w:szCs w:val="24"/>
        </w:rPr>
        <w:t>Authorized Official</w:t>
      </w:r>
      <w:r>
        <w:rPr>
          <w:rFonts w:ascii="Arial" w:hAnsi="Arial" w:cs="Arial"/>
          <w:sz w:val="24"/>
          <w:szCs w:val="24"/>
        </w:rPr>
        <w:tab/>
      </w:r>
      <w:r w:rsidR="002B3FFB">
        <w:rPr>
          <w:rFonts w:ascii="Arial" w:hAnsi="Arial" w:cs="Arial"/>
          <w:sz w:val="24"/>
          <w:szCs w:val="24"/>
        </w:rPr>
        <w:t xml:space="preserve">      Date</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Authorized </w:t>
      </w:r>
      <w:r w:rsidR="002B3FFB">
        <w:rPr>
          <w:rFonts w:ascii="Arial" w:hAnsi="Arial" w:cs="Arial"/>
          <w:sz w:val="24"/>
          <w:szCs w:val="24"/>
        </w:rPr>
        <w:t>Official                     Date</w:t>
      </w:r>
    </w:p>
    <w:p w14:paraId="72640E17" w14:textId="1472431D" w:rsidR="00DF6809" w:rsidRDefault="00402593" w:rsidP="008835F0">
      <w:pPr>
        <w:pStyle w:val="ListParagraph"/>
        <w:ind w:left="1080"/>
        <w:rPr>
          <w:rFonts w:ascii="Arial" w:hAnsi="Arial" w:cs="Arial"/>
          <w:sz w:val="24"/>
          <w:szCs w:val="24"/>
        </w:rPr>
      </w:pPr>
      <w:r>
        <w:rPr>
          <w:rFonts w:ascii="Arial" w:hAnsi="Arial" w:cs="Arial"/>
          <w:sz w:val="24"/>
          <w:szCs w:val="24"/>
        </w:rPr>
        <w:tab/>
      </w:r>
    </w:p>
    <w:p w14:paraId="4961803D" w14:textId="3C81784E" w:rsidR="00D86584" w:rsidRDefault="00D86584" w:rsidP="008835F0">
      <w:pPr>
        <w:pStyle w:val="ListParagraph"/>
        <w:ind w:left="1080"/>
        <w:rPr>
          <w:rFonts w:ascii="Arial" w:hAnsi="Arial" w:cs="Arial"/>
          <w:sz w:val="24"/>
          <w:szCs w:val="24"/>
        </w:rPr>
      </w:pPr>
    </w:p>
    <w:p w14:paraId="4DF12180" w14:textId="369F0B2F" w:rsidR="00D86584" w:rsidRDefault="00D86584" w:rsidP="008835F0">
      <w:pPr>
        <w:pStyle w:val="ListParagraph"/>
        <w:ind w:left="1080"/>
        <w:rPr>
          <w:rFonts w:ascii="Arial" w:hAnsi="Arial" w:cs="Arial"/>
          <w:sz w:val="24"/>
          <w:szCs w:val="24"/>
        </w:rPr>
      </w:pPr>
    </w:p>
    <w:p w14:paraId="0E7CE231" w14:textId="67FE3CA7" w:rsidR="00D86584" w:rsidRDefault="00D86584" w:rsidP="008835F0">
      <w:pPr>
        <w:pStyle w:val="ListParagraph"/>
        <w:ind w:left="1080"/>
        <w:rPr>
          <w:rFonts w:ascii="Arial" w:hAnsi="Arial" w:cs="Arial"/>
          <w:sz w:val="24"/>
          <w:szCs w:val="24"/>
        </w:rPr>
      </w:pPr>
    </w:p>
    <w:p w14:paraId="60E8269E" w14:textId="3A214410" w:rsidR="00D86584" w:rsidRPr="001F564C" w:rsidRDefault="00D86584" w:rsidP="001F564C">
      <w:pPr>
        <w:rPr>
          <w:rFonts w:ascii="Arial" w:hAnsi="Arial" w:cs="Arial"/>
          <w:sz w:val="24"/>
          <w:szCs w:val="24"/>
        </w:rPr>
      </w:pPr>
    </w:p>
    <w:p w14:paraId="030A9183" w14:textId="77777777" w:rsidR="003E74F9" w:rsidRPr="00C71D65" w:rsidRDefault="003E74F9" w:rsidP="003E74F9">
      <w:pPr>
        <w:pStyle w:val="ListParagraph"/>
        <w:ind w:left="1080"/>
        <w:rPr>
          <w:rFonts w:ascii="Arial" w:hAnsi="Arial" w:cs="Arial"/>
          <w:sz w:val="24"/>
          <w:szCs w:val="24"/>
        </w:rPr>
      </w:pPr>
    </w:p>
    <w:sectPr w:rsidR="003E74F9" w:rsidRPr="00C71D65" w:rsidSect="005833A0">
      <w:footerReference w:type="default" r:id="rId9"/>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4120F" w14:textId="77777777" w:rsidR="003A4457" w:rsidRDefault="003A4457" w:rsidP="00CA5E80">
      <w:pPr>
        <w:spacing w:after="0" w:line="240" w:lineRule="auto"/>
      </w:pPr>
      <w:r>
        <w:separator/>
      </w:r>
    </w:p>
  </w:endnote>
  <w:endnote w:type="continuationSeparator" w:id="0">
    <w:p w14:paraId="4E0F3234" w14:textId="77777777" w:rsidR="003A4457" w:rsidRDefault="003A4457" w:rsidP="00CA5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164154"/>
      <w:docPartObj>
        <w:docPartGallery w:val="Page Numbers (Bottom of Page)"/>
        <w:docPartUnique/>
      </w:docPartObj>
    </w:sdtPr>
    <w:sdtEndPr>
      <w:rPr>
        <w:noProof/>
      </w:rPr>
    </w:sdtEndPr>
    <w:sdtContent>
      <w:p w14:paraId="10D51612" w14:textId="2B80DD30" w:rsidR="00CA5E80" w:rsidRDefault="00CA5E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F58483" w14:textId="7A43CDF9" w:rsidR="00CA5E80" w:rsidRDefault="00287A88">
    <w:pPr>
      <w:pStyle w:val="Footer"/>
    </w:pPr>
    <w:r>
      <w:t xml:space="preserve">Revised </w:t>
    </w:r>
    <w:r w:rsidR="00CE3DAC">
      <w:t>9</w:t>
    </w:r>
    <w:r w:rsidR="008A4BFB">
      <w:t>/202</w:t>
    </w:r>
    <w:r w:rsidR="00CE3DAC">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8DB07" w14:textId="77777777" w:rsidR="003A4457" w:rsidRDefault="003A4457" w:rsidP="00CA5E80">
      <w:pPr>
        <w:spacing w:after="0" w:line="240" w:lineRule="auto"/>
      </w:pPr>
      <w:r>
        <w:separator/>
      </w:r>
    </w:p>
  </w:footnote>
  <w:footnote w:type="continuationSeparator" w:id="0">
    <w:p w14:paraId="68257EDB" w14:textId="77777777" w:rsidR="003A4457" w:rsidRDefault="003A4457" w:rsidP="00CA5E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25D3D"/>
    <w:multiLevelType w:val="hybridMultilevel"/>
    <w:tmpl w:val="DC36A828"/>
    <w:lvl w:ilvl="0" w:tplc="484E6E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1F692E"/>
    <w:multiLevelType w:val="hybridMultilevel"/>
    <w:tmpl w:val="EE3AB73E"/>
    <w:lvl w:ilvl="0" w:tplc="4A5ABE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211CBA"/>
    <w:multiLevelType w:val="multilevel"/>
    <w:tmpl w:val="6ACEC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2652E3"/>
    <w:multiLevelType w:val="hybridMultilevel"/>
    <w:tmpl w:val="DE667392"/>
    <w:lvl w:ilvl="0" w:tplc="16C043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554EC6"/>
    <w:multiLevelType w:val="hybridMultilevel"/>
    <w:tmpl w:val="DFB477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C62CA6"/>
    <w:multiLevelType w:val="hybridMultilevel"/>
    <w:tmpl w:val="71040938"/>
    <w:lvl w:ilvl="0" w:tplc="EF0E9A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D1C3A4C"/>
    <w:multiLevelType w:val="hybridMultilevel"/>
    <w:tmpl w:val="A9E8A0C2"/>
    <w:lvl w:ilvl="0" w:tplc="62F826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DF30D71"/>
    <w:multiLevelType w:val="hybridMultilevel"/>
    <w:tmpl w:val="A1166A32"/>
    <w:lvl w:ilvl="0" w:tplc="F9388F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6B57083"/>
    <w:multiLevelType w:val="hybridMultilevel"/>
    <w:tmpl w:val="245081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8529D3"/>
    <w:multiLevelType w:val="hybridMultilevel"/>
    <w:tmpl w:val="1A32789C"/>
    <w:lvl w:ilvl="0" w:tplc="58923B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F8E403A"/>
    <w:multiLevelType w:val="hybridMultilevel"/>
    <w:tmpl w:val="7B784358"/>
    <w:lvl w:ilvl="0" w:tplc="533223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96989156">
    <w:abstractNumId w:val="4"/>
  </w:num>
  <w:num w:numId="2" w16cid:durableId="1250116806">
    <w:abstractNumId w:val="1"/>
  </w:num>
  <w:num w:numId="3" w16cid:durableId="1494447683">
    <w:abstractNumId w:val="9"/>
  </w:num>
  <w:num w:numId="4" w16cid:durableId="1388645239">
    <w:abstractNumId w:val="3"/>
  </w:num>
  <w:num w:numId="5" w16cid:durableId="2038040977">
    <w:abstractNumId w:val="0"/>
  </w:num>
  <w:num w:numId="6" w16cid:durableId="1600944587">
    <w:abstractNumId w:val="10"/>
  </w:num>
  <w:num w:numId="7" w16cid:durableId="745882078">
    <w:abstractNumId w:val="8"/>
  </w:num>
  <w:num w:numId="8" w16cid:durableId="2010596596">
    <w:abstractNumId w:val="7"/>
  </w:num>
  <w:num w:numId="9" w16cid:durableId="1925720457">
    <w:abstractNumId w:val="6"/>
  </w:num>
  <w:num w:numId="10" w16cid:durableId="426461221">
    <w:abstractNumId w:val="5"/>
  </w:num>
  <w:num w:numId="11" w16cid:durableId="863246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347"/>
    <w:rsid w:val="00012D27"/>
    <w:rsid w:val="00025CD3"/>
    <w:rsid w:val="00033295"/>
    <w:rsid w:val="00037347"/>
    <w:rsid w:val="00052711"/>
    <w:rsid w:val="00085CDA"/>
    <w:rsid w:val="000B0004"/>
    <w:rsid w:val="000D1CE1"/>
    <w:rsid w:val="00185F28"/>
    <w:rsid w:val="0019111E"/>
    <w:rsid w:val="001F564C"/>
    <w:rsid w:val="00241929"/>
    <w:rsid w:val="0026527C"/>
    <w:rsid w:val="00273910"/>
    <w:rsid w:val="00287A88"/>
    <w:rsid w:val="00293C7F"/>
    <w:rsid w:val="00294CD2"/>
    <w:rsid w:val="002B3FFB"/>
    <w:rsid w:val="002B5DFB"/>
    <w:rsid w:val="00302B2B"/>
    <w:rsid w:val="0033273D"/>
    <w:rsid w:val="003A22D9"/>
    <w:rsid w:val="003A4457"/>
    <w:rsid w:val="003E1C3F"/>
    <w:rsid w:val="003E454B"/>
    <w:rsid w:val="003E74F9"/>
    <w:rsid w:val="003F50BD"/>
    <w:rsid w:val="00402593"/>
    <w:rsid w:val="0043293A"/>
    <w:rsid w:val="004422BE"/>
    <w:rsid w:val="00486AB5"/>
    <w:rsid w:val="005523F5"/>
    <w:rsid w:val="005747DA"/>
    <w:rsid w:val="005754AE"/>
    <w:rsid w:val="005833A0"/>
    <w:rsid w:val="00587241"/>
    <w:rsid w:val="005A268C"/>
    <w:rsid w:val="005B6751"/>
    <w:rsid w:val="005C4023"/>
    <w:rsid w:val="005E0B0B"/>
    <w:rsid w:val="005F48A5"/>
    <w:rsid w:val="00606453"/>
    <w:rsid w:val="00622244"/>
    <w:rsid w:val="00642CE7"/>
    <w:rsid w:val="00646440"/>
    <w:rsid w:val="00663CFC"/>
    <w:rsid w:val="00685EB1"/>
    <w:rsid w:val="006A35BC"/>
    <w:rsid w:val="006A592F"/>
    <w:rsid w:val="006A5C5E"/>
    <w:rsid w:val="006F4573"/>
    <w:rsid w:val="00702EDD"/>
    <w:rsid w:val="00707633"/>
    <w:rsid w:val="007330A1"/>
    <w:rsid w:val="00774415"/>
    <w:rsid w:val="00791020"/>
    <w:rsid w:val="007E190C"/>
    <w:rsid w:val="007E594B"/>
    <w:rsid w:val="008835F0"/>
    <w:rsid w:val="008870A8"/>
    <w:rsid w:val="00895AEA"/>
    <w:rsid w:val="00897001"/>
    <w:rsid w:val="008A4BFB"/>
    <w:rsid w:val="008B225E"/>
    <w:rsid w:val="008D3FAC"/>
    <w:rsid w:val="008E29A1"/>
    <w:rsid w:val="0091479F"/>
    <w:rsid w:val="0095441E"/>
    <w:rsid w:val="009608EA"/>
    <w:rsid w:val="00961D5A"/>
    <w:rsid w:val="00971BE8"/>
    <w:rsid w:val="009B2F47"/>
    <w:rsid w:val="009F4024"/>
    <w:rsid w:val="00A2625C"/>
    <w:rsid w:val="00A35532"/>
    <w:rsid w:val="00A35F99"/>
    <w:rsid w:val="00A727AD"/>
    <w:rsid w:val="00A94E45"/>
    <w:rsid w:val="00AD29F3"/>
    <w:rsid w:val="00AE3BC7"/>
    <w:rsid w:val="00AE579F"/>
    <w:rsid w:val="00B32B02"/>
    <w:rsid w:val="00B36DD3"/>
    <w:rsid w:val="00B44364"/>
    <w:rsid w:val="00B74A56"/>
    <w:rsid w:val="00BA601A"/>
    <w:rsid w:val="00BB76CB"/>
    <w:rsid w:val="00BC3598"/>
    <w:rsid w:val="00BC50B5"/>
    <w:rsid w:val="00C056B3"/>
    <w:rsid w:val="00C25D66"/>
    <w:rsid w:val="00C44CF4"/>
    <w:rsid w:val="00C71D65"/>
    <w:rsid w:val="00C74F64"/>
    <w:rsid w:val="00C914C0"/>
    <w:rsid w:val="00CA5E80"/>
    <w:rsid w:val="00CE3DAC"/>
    <w:rsid w:val="00D245D9"/>
    <w:rsid w:val="00D621E6"/>
    <w:rsid w:val="00D74051"/>
    <w:rsid w:val="00D86584"/>
    <w:rsid w:val="00DA2BB0"/>
    <w:rsid w:val="00DC0ED5"/>
    <w:rsid w:val="00DF6809"/>
    <w:rsid w:val="00F14ABD"/>
    <w:rsid w:val="00F424A4"/>
    <w:rsid w:val="00FD0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789DF"/>
  <w15:chartTrackingRefBased/>
  <w15:docId w15:val="{6272CD4B-6975-406E-A342-EE15A1E7B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E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E80"/>
  </w:style>
  <w:style w:type="paragraph" w:styleId="Footer">
    <w:name w:val="footer"/>
    <w:basedOn w:val="Normal"/>
    <w:link w:val="FooterChar"/>
    <w:uiPriority w:val="99"/>
    <w:unhideWhenUsed/>
    <w:rsid w:val="00CA5E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E80"/>
  </w:style>
  <w:style w:type="table" w:styleId="TableGrid">
    <w:name w:val="Table Grid"/>
    <w:basedOn w:val="TableNormal"/>
    <w:uiPriority w:val="39"/>
    <w:rsid w:val="00961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6751"/>
    <w:pPr>
      <w:ind w:left="720"/>
      <w:contextualSpacing/>
    </w:pPr>
  </w:style>
  <w:style w:type="paragraph" w:styleId="NormalWeb">
    <w:name w:val="Normal (Web)"/>
    <w:basedOn w:val="Normal"/>
    <w:uiPriority w:val="99"/>
    <w:semiHidden/>
    <w:unhideWhenUsed/>
    <w:rsid w:val="00B32B0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B32B02"/>
    <w:rPr>
      <w:color w:val="0000FF"/>
      <w:u w:val="single"/>
    </w:rPr>
  </w:style>
  <w:style w:type="character" w:styleId="Strong">
    <w:name w:val="Strong"/>
    <w:basedOn w:val="DefaultParagraphFont"/>
    <w:uiPriority w:val="22"/>
    <w:qFormat/>
    <w:rsid w:val="00033295"/>
    <w:rPr>
      <w:b/>
      <w:bCs/>
    </w:rPr>
  </w:style>
  <w:style w:type="paragraph" w:styleId="BodyText">
    <w:name w:val="Body Text"/>
    <w:basedOn w:val="Normal"/>
    <w:link w:val="BodyTextChar"/>
    <w:uiPriority w:val="99"/>
    <w:semiHidden/>
    <w:unhideWhenUsed/>
    <w:rsid w:val="003F50BD"/>
    <w:pPr>
      <w:spacing w:after="120"/>
    </w:pPr>
  </w:style>
  <w:style w:type="character" w:customStyle="1" w:styleId="BodyTextChar">
    <w:name w:val="Body Text Char"/>
    <w:basedOn w:val="DefaultParagraphFont"/>
    <w:link w:val="BodyText"/>
    <w:uiPriority w:val="99"/>
    <w:semiHidden/>
    <w:rsid w:val="003F50BD"/>
  </w:style>
  <w:style w:type="character" w:styleId="UnresolvedMention">
    <w:name w:val="Unresolved Mention"/>
    <w:basedOn w:val="DefaultParagraphFont"/>
    <w:uiPriority w:val="99"/>
    <w:semiHidden/>
    <w:unhideWhenUsed/>
    <w:rsid w:val="000B0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731696">
      <w:bodyDiv w:val="1"/>
      <w:marLeft w:val="0"/>
      <w:marRight w:val="0"/>
      <w:marTop w:val="0"/>
      <w:marBottom w:val="0"/>
      <w:divBdr>
        <w:top w:val="none" w:sz="0" w:space="0" w:color="auto"/>
        <w:left w:val="none" w:sz="0" w:space="0" w:color="auto"/>
        <w:bottom w:val="none" w:sz="0" w:space="0" w:color="auto"/>
        <w:right w:val="none" w:sz="0" w:space="0" w:color="auto"/>
      </w:divBdr>
    </w:div>
    <w:div w:id="172629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gram.intake@usda.gov" TargetMode="External"/><Relationship Id="rId3" Type="http://schemas.openxmlformats.org/officeDocument/2006/relationships/settings" Target="settings.xml"/><Relationship Id="rId7" Type="http://schemas.openxmlformats.org/officeDocument/2006/relationships/hyperlink" Target="https://www.usda.gov/about-usda/general-information/staff-offices/office-assistant-secretary-civil-rights/how-file-usda-discrimination-complaint/how-file-program-discrimination-compla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12da10d-071b-4b94-8abc-9ec4044d1516}" enabled="0" method="" siteId="{512da10d-071b-4b94-8abc-9ec4044d151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1311</Words>
  <Characters>7475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Latonya</dc:creator>
  <cp:keywords/>
  <dc:description/>
  <cp:lastModifiedBy>Carleen Frokjer</cp:lastModifiedBy>
  <cp:revision>2</cp:revision>
  <dcterms:created xsi:type="dcterms:W3CDTF">2026-09-29T13:23:00Z</dcterms:created>
  <dcterms:modified xsi:type="dcterms:W3CDTF">2026-09-29T13:23:00Z</dcterms:modified>
</cp:coreProperties>
</file>